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489c" w14:textId="8ea4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 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5 қазандағы № 57 шешімі. Күші жойылды - Қызылорда облыстық мәслихатының 2023 жылғы 30 мамырдағы № 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30.05.2023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128" w:id="1"/>
    <w:p>
      <w:pPr>
        <w:spacing w:after="0"/>
        <w:ind w:left="0"/>
        <w:jc w:val="both"/>
      </w:pPr>
      <w:r>
        <w:rPr>
          <w:rFonts w:ascii="Times New Roman"/>
          <w:b w:val="false"/>
          <w:i w:val="false"/>
          <w:color w:val="000000"/>
          <w:sz w:val="28"/>
        </w:rPr>
        <w:t>
      Қызылорда облыстық мәслихаты ШЕШТІ:</w:t>
      </w:r>
    </w:p>
    <w:bookmarkEnd w:id="1"/>
    <w:bookmarkStart w:name="z5" w:id="2"/>
    <w:p>
      <w:pPr>
        <w:spacing w:after="0"/>
        <w:ind w:left="0"/>
        <w:jc w:val="both"/>
      </w:pPr>
      <w:r>
        <w:rPr>
          <w:rFonts w:ascii="Times New Roman"/>
          <w:b w:val="false"/>
          <w:i w:val="false"/>
          <w:color w:val="000000"/>
          <w:sz w:val="28"/>
        </w:rPr>
        <w:t xml:space="preserve">
      1. Қызылорда облыстық мәслихатының "Қызылорда облысындағы жасыл екпелерді күтіп-ұстау және қорғау, қалалар және елді мекендердің аумақтарын абаттандырудың қағидаларын бекіту туралы" 2017 жылғы 16 мамырдағы </w:t>
      </w:r>
      <w:r>
        <w:rPr>
          <w:rFonts w:ascii="Times New Roman"/>
          <w:b w:val="false"/>
          <w:i w:val="false"/>
          <w:color w:val="000000"/>
          <w:sz w:val="28"/>
        </w:rPr>
        <w:t>№ 121</w:t>
      </w:r>
      <w:r>
        <w:rPr>
          <w:rFonts w:ascii="Times New Roman"/>
          <w:b w:val="false"/>
          <w:i w:val="false"/>
          <w:color w:val="000000"/>
          <w:sz w:val="28"/>
        </w:rPr>
        <w:t xml:space="preserve"> шешіміне (нормативтік құқықтық актілерді мемлекеттік тіркеу тізілімінде № 5871 болып тіркелген) келесідей өзгерістер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облысының жасыл екпелерді күтіп-ұстау және қорғау қағидалалары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05 қазандағы</w:t>
            </w:r>
            <w:r>
              <w:br/>
            </w:r>
            <w:r>
              <w:rPr>
                <w:rFonts w:ascii="Times New Roman"/>
                <w:b w:val="false"/>
                <w:i w:val="false"/>
                <w:color w:val="000000"/>
                <w:sz w:val="20"/>
              </w:rPr>
              <w:t>№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16 мамырдағы</w:t>
            </w:r>
            <w:r>
              <w:br/>
            </w:r>
            <w:r>
              <w:rPr>
                <w:rFonts w:ascii="Times New Roman"/>
                <w:b w:val="false"/>
                <w:i w:val="false"/>
                <w:color w:val="000000"/>
                <w:sz w:val="20"/>
              </w:rPr>
              <w:t>№ 121 шешіміне қосымша</w:t>
            </w:r>
          </w:p>
        </w:tc>
      </w:tr>
    </w:tbl>
    <w:bookmarkStart w:name="z15" w:id="5"/>
    <w:p>
      <w:pPr>
        <w:spacing w:after="0"/>
        <w:ind w:left="0"/>
        <w:jc w:val="left"/>
      </w:pPr>
      <w:r>
        <w:rPr>
          <w:rFonts w:ascii="Times New Roman"/>
          <w:b/>
          <w:i w:val="false"/>
          <w:color w:val="000000"/>
        </w:rPr>
        <w:t xml:space="preserve"> Қызылорда облысының жасыл екпелерді күтіп-ұстаудың және қорғаудың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Қызылорда облысының жасыл екпелерді күтіп-ұстаудың және қорғаудың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2021 жылғы 2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7"/>
    <w:bookmarkStart w:name="z18" w:id="8"/>
    <w:p>
      <w:pPr>
        <w:spacing w:after="0"/>
        <w:ind w:left="0"/>
        <w:jc w:val="both"/>
      </w:pPr>
      <w:r>
        <w:rPr>
          <w:rFonts w:ascii="Times New Roman"/>
          <w:b w:val="false"/>
          <w:i w:val="false"/>
          <w:color w:val="000000"/>
          <w:sz w:val="28"/>
        </w:rPr>
        <w:t>
      Қағидалар мемлекеттік орман қоры учаскелерінде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8"/>
    <w:bookmarkStart w:name="z19" w:id="9"/>
    <w:p>
      <w:pPr>
        <w:spacing w:after="0"/>
        <w:ind w:left="0"/>
        <w:jc w:val="both"/>
      </w:pPr>
      <w:r>
        <w:rPr>
          <w:rFonts w:ascii="Times New Roman"/>
          <w:b w:val="false"/>
          <w:i w:val="false"/>
          <w:color w:val="000000"/>
          <w:sz w:val="28"/>
        </w:rPr>
        <w:t xml:space="preserve">
      2. Қағидалар Қызылорда облысының жасыл екпелерді күтіп-ұстау және қорғау саласындағы тәртіпті айқындайды және қатынастарды реттейді. </w:t>
      </w:r>
    </w:p>
    <w:bookmarkEnd w:id="9"/>
    <w:bookmarkStart w:name="z20"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1"/>
    <w:bookmarkStart w:name="z22" w:id="12"/>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159 - тармағына сәйкес уәкілетті органның рұқсаты бойынша жүзеге асырылатын ағаштарды кесу бойынша жұмыс;</w:t>
      </w:r>
    </w:p>
    <w:bookmarkEnd w:id="12"/>
    <w:bookmarkStart w:name="z23" w:id="13"/>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3"/>
    <w:bookmarkStart w:name="z24" w:id="14"/>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4"/>
    <w:bookmarkStart w:name="z25"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6"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7"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28" w:id="1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8"/>
    <w:bookmarkStart w:name="z29"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30" w:id="20"/>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31"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32" w:id="22"/>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2"/>
    <w:bookmarkStart w:name="z33" w:id="23"/>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4" w:id="2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5"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5"/>
    <w:bookmarkStart w:name="z36" w:id="26"/>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6"/>
    <w:bookmarkStart w:name="z37" w:id="27"/>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7"/>
    <w:bookmarkStart w:name="z38" w:id="28"/>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8"/>
    <w:bookmarkStart w:name="z39" w:id="29"/>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9"/>
    <w:bookmarkStart w:name="z40" w:id="30"/>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41" w:id="31"/>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1"/>
    <w:bookmarkStart w:name="z42" w:id="32"/>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2"/>
    <w:bookmarkStart w:name="z43" w:id="33"/>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3"/>
    <w:bookmarkStart w:name="z44" w:id="34"/>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4"/>
    <w:bookmarkStart w:name="z45" w:id="35"/>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5"/>
    <w:bookmarkStart w:name="z46" w:id="36"/>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6"/>
    <w:bookmarkStart w:name="z47" w:id="37"/>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7"/>
    <w:bookmarkStart w:name="z48" w:id="38"/>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8"/>
    <w:bookmarkStart w:name="z49" w:id="39"/>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9"/>
    <w:bookmarkStart w:name="z50" w:id="40"/>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40"/>
    <w:bookmarkStart w:name="z51" w:id="41"/>
    <w:p>
      <w:pPr>
        <w:spacing w:after="0"/>
        <w:ind w:left="0"/>
        <w:jc w:val="left"/>
      </w:pPr>
      <w:r>
        <w:rPr>
          <w:rFonts w:ascii="Times New Roman"/>
          <w:b/>
          <w:i w:val="false"/>
          <w:color w:val="000000"/>
        </w:rPr>
        <w:t xml:space="preserve"> 2- тарау. Жасыл екпелерді күтіп-ұстау және қорғау</w:t>
      </w:r>
    </w:p>
    <w:bookmarkEnd w:id="41"/>
    <w:bookmarkStart w:name="z52" w:id="42"/>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2"/>
    <w:bookmarkStart w:name="z53" w:id="43"/>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3"/>
    <w:bookmarkStart w:name="z54" w:id="44"/>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4"/>
    <w:bookmarkStart w:name="z55" w:id="45"/>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5"/>
    <w:bookmarkStart w:name="z56" w:id="46"/>
    <w:p>
      <w:pPr>
        <w:spacing w:after="0"/>
        <w:ind w:left="0"/>
        <w:jc w:val="both"/>
      </w:pPr>
      <w:r>
        <w:rPr>
          <w:rFonts w:ascii="Times New Roman"/>
          <w:b w:val="false"/>
          <w:i w:val="false"/>
          <w:color w:val="000000"/>
          <w:sz w:val="28"/>
        </w:rPr>
        <w:t>
      7. Жасыл екпелерді күтіп-ұстау мыналарды қамтиды:</w:t>
      </w:r>
    </w:p>
    <w:bookmarkEnd w:id="46"/>
    <w:bookmarkStart w:name="z57" w:id="47"/>
    <w:p>
      <w:pPr>
        <w:spacing w:after="0"/>
        <w:ind w:left="0"/>
        <w:jc w:val="both"/>
      </w:pPr>
      <w:r>
        <w:rPr>
          <w:rFonts w:ascii="Times New Roman"/>
          <w:b w:val="false"/>
          <w:i w:val="false"/>
          <w:color w:val="000000"/>
          <w:sz w:val="28"/>
        </w:rPr>
        <w:t xml:space="preserve">
      1) жасыл екпелерді отырғызу; </w:t>
      </w:r>
    </w:p>
    <w:bookmarkEnd w:id="47"/>
    <w:bookmarkStart w:name="z58" w:id="48"/>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8"/>
    <w:bookmarkStart w:name="z59" w:id="49"/>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9"/>
    <w:bookmarkStart w:name="z60" w:id="50"/>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50"/>
    <w:bookmarkStart w:name="z61" w:id="51"/>
    <w:p>
      <w:pPr>
        <w:spacing w:after="0"/>
        <w:ind w:left="0"/>
        <w:jc w:val="both"/>
      </w:pPr>
      <w:r>
        <w:rPr>
          <w:rFonts w:ascii="Times New Roman"/>
          <w:b w:val="false"/>
          <w:i w:val="false"/>
          <w:color w:val="000000"/>
          <w:sz w:val="28"/>
        </w:rPr>
        <w:t>
      5) ұшарбасты қалыптастыру;</w:t>
      </w:r>
    </w:p>
    <w:bookmarkEnd w:id="51"/>
    <w:bookmarkStart w:name="z62" w:id="52"/>
    <w:p>
      <w:pPr>
        <w:spacing w:after="0"/>
        <w:ind w:left="0"/>
        <w:jc w:val="both"/>
      </w:pPr>
      <w:r>
        <w:rPr>
          <w:rFonts w:ascii="Times New Roman"/>
          <w:b w:val="false"/>
          <w:i w:val="false"/>
          <w:color w:val="000000"/>
          <w:sz w:val="28"/>
        </w:rPr>
        <w:t>
      6) жасарту;</w:t>
      </w:r>
    </w:p>
    <w:bookmarkEnd w:id="52"/>
    <w:bookmarkStart w:name="z63" w:id="53"/>
    <w:p>
      <w:pPr>
        <w:spacing w:after="0"/>
        <w:ind w:left="0"/>
        <w:jc w:val="both"/>
      </w:pPr>
      <w:r>
        <w:rPr>
          <w:rFonts w:ascii="Times New Roman"/>
          <w:b w:val="false"/>
          <w:i w:val="false"/>
          <w:color w:val="000000"/>
          <w:sz w:val="28"/>
        </w:rPr>
        <w:t>
      7) тыңайтқыштар салу;</w:t>
      </w:r>
    </w:p>
    <w:bookmarkEnd w:id="53"/>
    <w:bookmarkStart w:name="z64" w:id="54"/>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4"/>
    <w:bookmarkStart w:name="z65" w:id="55"/>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5"/>
    <w:bookmarkStart w:name="z66" w:id="56"/>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6"/>
    <w:bookmarkStart w:name="z67" w:id="57"/>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7"/>
    <w:bookmarkStart w:name="z68" w:id="58"/>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8"/>
    <w:bookmarkStart w:name="z69" w:id="59"/>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9"/>
    <w:bookmarkStart w:name="z70" w:id="60"/>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60"/>
    <w:bookmarkStart w:name="z71" w:id="61"/>
    <w:p>
      <w:pPr>
        <w:spacing w:after="0"/>
        <w:ind w:left="0"/>
        <w:jc w:val="both"/>
      </w:pPr>
      <w:r>
        <w:rPr>
          <w:rFonts w:ascii="Times New Roman"/>
          <w:b w:val="false"/>
          <w:i w:val="false"/>
          <w:color w:val="000000"/>
          <w:sz w:val="28"/>
        </w:rPr>
        <w:t xml:space="preserve">
      13. Жасыл екпелердің барлық түрі есепке алынады. </w:t>
      </w:r>
    </w:p>
    <w:bookmarkEnd w:id="61"/>
    <w:bookmarkStart w:name="z72" w:id="62"/>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2"/>
    <w:bookmarkStart w:name="z73" w:id="63"/>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3"/>
    <w:bookmarkStart w:name="z74" w:id="64"/>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4"/>
    <w:bookmarkStart w:name="z75" w:id="65"/>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5"/>
    <w:bookmarkStart w:name="z76" w:id="66"/>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6"/>
    <w:bookmarkStart w:name="z77" w:id="67"/>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органның бекітілген дендрологиялық жоспарына сәйкес жергілікті бюджет есебінен жүргізіледі.</w:t>
      </w:r>
    </w:p>
    <w:bookmarkEnd w:id="67"/>
    <w:bookmarkStart w:name="z78" w:id="68"/>
    <w:p>
      <w:pPr>
        <w:spacing w:after="0"/>
        <w:ind w:left="0"/>
        <w:jc w:val="left"/>
      </w:pPr>
      <w:r>
        <w:rPr>
          <w:rFonts w:ascii="Times New Roman"/>
          <w:b/>
          <w:i w:val="false"/>
          <w:color w:val="000000"/>
        </w:rPr>
        <w:t xml:space="preserve"> 2-параграф. Ағаштарды кесу, санитариялық кесу</w:t>
      </w:r>
    </w:p>
    <w:bookmarkEnd w:id="68"/>
    <w:bookmarkStart w:name="z79" w:id="69"/>
    <w:p>
      <w:pPr>
        <w:spacing w:after="0"/>
        <w:ind w:left="0"/>
        <w:jc w:val="both"/>
      </w:pPr>
      <w:r>
        <w:rPr>
          <w:rFonts w:ascii="Times New Roman"/>
          <w:b w:val="false"/>
          <w:i w:val="false"/>
          <w:color w:val="000000"/>
          <w:sz w:val="28"/>
        </w:rPr>
        <w:t>
      20. Ағаштарды кесу мынадай:</w:t>
      </w:r>
    </w:p>
    <w:bookmarkEnd w:id="69"/>
    <w:bookmarkStart w:name="z80" w:id="7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70"/>
    <w:bookmarkStart w:name="z81" w:id="71"/>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1"/>
    <w:bookmarkStart w:name="z82" w:id="7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2"/>
    <w:bookmarkStart w:name="z83" w:id="7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3"/>
    <w:bookmarkStart w:name="z84" w:id="74"/>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4"/>
    <w:bookmarkStart w:name="z85" w:id="7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5"/>
    <w:bookmarkStart w:name="z86" w:id="76"/>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6"/>
    <w:bookmarkStart w:name="z87" w:id="77"/>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7"/>
    <w:bookmarkStart w:name="z88" w:id="78"/>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8"/>
    <w:bookmarkStart w:name="z89" w:id="79"/>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9"/>
    <w:bookmarkStart w:name="z90" w:id="80"/>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bookmarkEnd w:id="80"/>
    <w:bookmarkStart w:name="z91" w:id="81"/>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End w:id="81"/>
    <w:bookmarkStart w:name="z92" w:id="82"/>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2"/>
    <w:bookmarkStart w:name="z93" w:id="83"/>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3"/>
    <w:bookmarkStart w:name="z94" w:id="84"/>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4"/>
    <w:bookmarkStart w:name="z95" w:id="85"/>
    <w:p>
      <w:pPr>
        <w:spacing w:after="0"/>
        <w:ind w:left="0"/>
        <w:jc w:val="left"/>
      </w:pPr>
      <w:r>
        <w:rPr>
          <w:rFonts w:ascii="Times New Roman"/>
          <w:b/>
          <w:i w:val="false"/>
          <w:color w:val="000000"/>
        </w:rPr>
        <w:t xml:space="preserve"> 3 - параграф. Ағаштарды өтемдік отырғызуды жүргізу тәртібі</w:t>
      </w:r>
    </w:p>
    <w:bookmarkEnd w:id="85"/>
    <w:bookmarkStart w:name="z96" w:id="86"/>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6"/>
    <w:bookmarkStart w:name="z97" w:id="87"/>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7"/>
    <w:bookmarkStart w:name="z98" w:id="88"/>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8"/>
    <w:bookmarkStart w:name="z99" w:id="89"/>
    <w:p>
      <w:pPr>
        <w:spacing w:after="0"/>
        <w:ind w:left="0"/>
        <w:jc w:val="both"/>
      </w:pPr>
      <w:r>
        <w:rPr>
          <w:rFonts w:ascii="Times New Roman"/>
          <w:b w:val="false"/>
          <w:i w:val="false"/>
          <w:color w:val="000000"/>
          <w:sz w:val="28"/>
        </w:rPr>
        <w:t>
      29-1. Іргелес аумақтағы жасыл желектер жойылған жағдайда, қарамағында осы аумақ бар заңды немесе жеке тұлға өтемдік отырғызуды он есе мөлшерде жүргізіледі.</w:t>
      </w:r>
    </w:p>
    <w:bookmarkEnd w:id="89"/>
    <w:bookmarkStart w:name="z100" w:id="90"/>
    <w:p>
      <w:pPr>
        <w:spacing w:after="0"/>
        <w:ind w:left="0"/>
        <w:jc w:val="both"/>
      </w:pPr>
      <w:r>
        <w:rPr>
          <w:rFonts w:ascii="Times New Roman"/>
          <w:b w:val="false"/>
          <w:i w:val="false"/>
          <w:color w:val="000000"/>
          <w:sz w:val="28"/>
        </w:rPr>
        <w:t>
      30.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90"/>
    <w:bookmarkStart w:name="z101" w:id="91"/>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91"/>
    <w:bookmarkStart w:name="z102" w:id="92"/>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92"/>
    <w:bookmarkStart w:name="z103" w:id="93"/>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3"/>
    <w:bookmarkStart w:name="z104" w:id="94"/>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94"/>
    <w:bookmarkStart w:name="z105" w:id="95"/>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95"/>
    <w:bookmarkStart w:name="z106" w:id="96"/>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6"/>
    <w:bookmarkStart w:name="z107" w:id="97"/>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7"/>
    <w:bookmarkStart w:name="z108" w:id="98"/>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8"/>
    <w:bookmarkStart w:name="z109" w:id="99"/>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9"/>
    <w:bookmarkStart w:name="z110" w:id="100"/>
    <w:p>
      <w:pPr>
        <w:spacing w:after="0"/>
        <w:ind w:left="0"/>
        <w:jc w:val="both"/>
      </w:pPr>
      <w:r>
        <w:rPr>
          <w:rFonts w:ascii="Times New Roman"/>
          <w:b w:val="false"/>
          <w:i w:val="false"/>
          <w:color w:val="000000"/>
          <w:sz w:val="28"/>
        </w:rPr>
        <w:t>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100"/>
    <w:bookmarkStart w:name="z111" w:id="101"/>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01"/>
    <w:bookmarkStart w:name="z112" w:id="102"/>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102"/>
    <w:bookmarkStart w:name="z113" w:id="103"/>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жасыл екпелерді күтіп-ұстау және қорғау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4"/>
    <w:p>
      <w:pPr>
        <w:spacing w:after="0"/>
        <w:ind w:left="0"/>
        <w:jc w:val="both"/>
      </w:pPr>
      <w:r>
        <w:rPr>
          <w:rFonts w:ascii="Times New Roman"/>
          <w:b w:val="false"/>
          <w:i w:val="false"/>
          <w:color w:val="000000"/>
          <w:sz w:val="28"/>
        </w:rPr>
        <w:t>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w:t>
      </w:r>
    </w:p>
    <w:bookmarkEnd w:id="104"/>
    <w:bookmarkStart w:name="z117" w:id="105"/>
    <w:p>
      <w:pPr>
        <w:spacing w:after="0"/>
        <w:ind w:left="0"/>
        <w:jc w:val="both"/>
      </w:pPr>
      <w:r>
        <w:rPr>
          <w:rFonts w:ascii="Times New Roman"/>
          <w:b w:val="false"/>
          <w:i w:val="false"/>
          <w:color w:val="000000"/>
          <w:sz w:val="28"/>
        </w:rPr>
        <w:t>
       Қала/елді мекен Әкімшілік аудан: (код)_____________________ Жауапты иесі:____________________________</w:t>
      </w:r>
    </w:p>
    <w:bookmarkEnd w:id="105"/>
    <w:bookmarkStart w:name="z118" w:id="106"/>
    <w:p>
      <w:pPr>
        <w:spacing w:after="0"/>
        <w:ind w:left="0"/>
        <w:jc w:val="both"/>
      </w:pPr>
      <w:r>
        <w:rPr>
          <w:rFonts w:ascii="Times New Roman"/>
          <w:b w:val="false"/>
          <w:i w:val="false"/>
          <w:color w:val="000000"/>
          <w:sz w:val="28"/>
        </w:rPr>
        <w:t>
      Жасыл екпелер тізілімі Кесте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лік,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Кәдімгі,м2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 сы, м2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Ескертпе: қ.м. – қума метр;</w:t>
            </w:r>
          </w:p>
          <w:bookmarkEnd w:id="107"/>
          <w:p>
            <w:pPr>
              <w:spacing w:after="20"/>
              <w:ind w:left="20"/>
              <w:jc w:val="both"/>
            </w:pPr>
            <w:r>
              <w:rPr>
                <w:rFonts w:ascii="Times New Roman"/>
                <w:b w:val="false"/>
                <w:i w:val="false"/>
                <w:color w:val="000000"/>
                <w:sz w:val="20"/>
              </w:rPr>
              <w:t>
м2 – шаршы 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жасыл екпелерді күтіп- ұстаудың және қорғаудың үлгілік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8"/>
    <w:p>
      <w:pPr>
        <w:spacing w:after="0"/>
        <w:ind w:left="0"/>
        <w:jc w:val="both"/>
      </w:pPr>
      <w:r>
        <w:rPr>
          <w:rFonts w:ascii="Times New Roman"/>
          <w:b w:val="false"/>
          <w:i w:val="false"/>
          <w:color w:val="000000"/>
          <w:sz w:val="28"/>
        </w:rPr>
        <w:t>
      Облыстардың, Нұр-Сұлтан, Алматы және Шымкент қалаларының, ауданның, облыстық маңызы бар қаланың) жергілікті атқарушы органның басшысы 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 жайы ____________________________ (заңды мекенжайы немесе тұрғылықты жері) байланыстар ____________________________ (электрондық мекенжайы, телефон) Кепілдік хат _______________________________________________________________ (жеке немесе заңды тұлғаның атауы) _______дана көлемінде өтемдік ағаш отырғызуды жүргізуге кепілдік береді, ___________ тұқымдылар, ағаштардың орнына _____ дана, _______ ________ үшін кесілетін тұқымдар _______________________ мекен-жайы бойынша: (себебі көрсетіледі) ___________________________ 20 жылғы "__" жасыл желектерді зерттеу актісіне сәйкес. Отырғызылған көшеттер жойылған жағдайда, қайта отырғызуға кепілдік береді. Өтемдік отырғызу сәтінен бастап екі жыл ішінде, тармақшаларға сәйкес көшеттерді күтіп- ұстау және қорғау жөніндегі іс-шараларды жүргізуге кепілдік береді 4), 5), 6), 7) және жасыл желектерді күтіп-ұстау мен қорғау ережесінің 7-тармағының 8) тармақшасына сәйкес әзірленді және екі жыл өткеннен кейін оларды ағаштардың жерсіну актісі негізінде жергілікті атқарушы органның теңгеріміне берсін. _____________________________________________________________________________ (жеке немесе заңды тұлғаның атауы) жасыл желектерді күтіп ұстау және қорғау ережелерін бұзғаны үшін Қазақстан Республикасының Әкімшілік құқық бұзушылық туралы Кодексіне сәйкес жауапкершілікке тартылатыны хабарланды.</w:t>
      </w:r>
    </w:p>
    <w:bookmarkEnd w:id="108"/>
    <w:bookmarkStart w:name="z123" w:id="109"/>
    <w:p>
      <w:pPr>
        <w:spacing w:after="0"/>
        <w:ind w:left="0"/>
        <w:jc w:val="both"/>
      </w:pPr>
      <w:r>
        <w:rPr>
          <w:rFonts w:ascii="Times New Roman"/>
          <w:b w:val="false"/>
          <w:i w:val="false"/>
          <w:color w:val="000000"/>
          <w:sz w:val="28"/>
        </w:rPr>
        <w:t>
      Күні: 20__ ж. "___" ____________ _____________________________ Басшының Т. А. Ә. және қолы (мөрі бар болса). және қолы (мөрі бар болса)</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