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ee6" w14:textId="0624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547 "2021-2023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Аранды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69618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72656,8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598,8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әлеуметтiк көмек 1295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2-2-тармақ жаңа редакцияда жазылсын: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3169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