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2c34" w14:textId="b61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Алға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63561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60933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63561 мың теңге, оның ішінде;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Алға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Алға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Алға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Алга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Алга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Алга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Алға ауылдық округі бюджетіне республикалық бюджет қаражаты есебінен берілетін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5-қосымша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Алға ауылдық округі бюджетіне облыстық бюджет қаражаты есебінен берілетін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6-қосымша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Алға ауылдық округі бюджетіне аудандық бюджет қаражаты есебінен берілетін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