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a1da" w14:textId="d18a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Қарашеңгел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29 желтоқсандағы № 191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Қарашеңгел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90131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2237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203мың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87191мың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91484,9мың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-1353,9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1353,9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аудандық бюджетте Қарашеңгел ауылдық округі бюджетіне республикалық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аудандық бюджетте Қарашеңгел ауылдық округі бюджетіне облыстық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Қарашеңгел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Қарашеңгел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2-қосымша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Қарашеңгел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3-қосымша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Қарашеңгел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Қарашеңгел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5-қосымша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Қарашеңгел ауылдық округі бюджетіне облыстық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Қарашеңгел ауылдық округі бюджетіне аудандық бюджет қаражаты есебінен берілетін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Қазалы аудандық мәслихатының 22.11.2022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батыр ауылындағы Қызылой көшесіне түнгі жарықшамдар орнату (1,7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ауылдық клубы бойынша 1 бірлік күзетші штатын бөлуге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батыр ауылындағы көше жарық шамдарының төлеміне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ауылдық клубына жылу маусымына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ауылдық клубына бекітілген бюджетте 0,5 штат дыбыс операторы берілуіне байланысты еңбек ақы қорына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