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6ac6" w14:textId="73b6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603 "Қыраш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137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2021-2023 жылдарға арналған бюджеті туралы"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8077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Қыраш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47 022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44 777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–47 367,5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–-345,5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345,5мың теңге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қалдықтары–345,5мың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№603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