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eca8" w14:textId="85de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кентінің 2022-2024 жылдарға арналған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30 желтоқсандағы № 160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кентінің 2022 – 2024 жылдарға арналған бюджеті тиісінше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–742 853,7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93143,0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648 010,7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759 423,9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-16 570,2 мың теңге;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16570,2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қаңтарынан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1-қосымша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кентінің 2022 жылға арналған бюджеті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742 853,7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648 010,7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 ауылдарда ,кенттерде, ауылдық округтерде автомобиль жолдарының жұмыс істеуін қамтамассыз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2025жылға дейінгі мемлекеттік бағдарламасы шеңберінде өңірлерді экономикалы қдамытуға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траснферт есебінен республикалық бюджеттен бөлінген пайдаланылмаған (түгел пайдаланылмаған)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 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 2-қосымша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Жаңақорған кентінің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 3-қосымша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Жаңақорған кентінің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