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db71" w14:textId="c62d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Ақүйік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93 855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88 178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94 058,5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-203,5 мың теңге;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203,0 мың теңге;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қалдықтары–203,5мың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57 892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2022 жылға арналған бюджеті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Ақүйік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іскеасыруға ауылдықелді мекендерді жайластыруды шешуге арналған іс-шараларды 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3-қосымша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Ақүйік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