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f00e" w14:textId="2bbf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Бейнеу ауданы әкімдігінің 2021 жылғы 2 тамыздағы № 275 қаулысы</w:t>
      </w:r>
    </w:p>
    <w:p>
      <w:pPr>
        <w:spacing w:after="0"/>
        <w:ind w:left="0"/>
        <w:jc w:val="both"/>
      </w:pPr>
      <w:bookmarkStart w:name="z0"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 баптарына</w:t>
      </w:r>
      <w:r>
        <w:rPr>
          <w:rFonts w:ascii="Times New Roman"/>
          <w:b w:val="false"/>
          <w:i w:val="false"/>
          <w:color w:val="000000"/>
          <w:sz w:val="28"/>
        </w:rPr>
        <w:t xml:space="preserve"> сәйкес Бейнеу ауданының әкімдігі ҚАУЛЫ ЕТЕДІ:</w:t>
      </w:r>
    </w:p>
    <w:bookmarkEnd w:id="0"/>
    <w:bookmarkStart w:name="z1" w:id="1"/>
    <w:p>
      <w:pPr>
        <w:spacing w:after="0"/>
        <w:ind w:left="0"/>
        <w:jc w:val="both"/>
      </w:pPr>
      <w:r>
        <w:rPr>
          <w:rFonts w:ascii="Times New Roman"/>
          <w:b w:val="false"/>
          <w:i w:val="false"/>
          <w:color w:val="000000"/>
          <w:sz w:val="28"/>
        </w:rPr>
        <w:t>
      1. "P-2-P.KZ" жауапкершілігі шектеулі серіктестігіне инженерлік желі жүргізу үшін (ТОБЖ) Бейнеу ауданының босалқы жерлерінен жалпы ауданы 14,4127 гектар жер учаскелеріне меншік иелері мен жер пайдаланушылардан жер учаскелерін алып қоймастан 10 (он) жыл мерзімге қауымдық сервитут белгіленсін.</w:t>
      </w:r>
    </w:p>
    <w:bookmarkEnd w:id="1"/>
    <w:bookmarkStart w:name="z2" w:id="2"/>
    <w:p>
      <w:pPr>
        <w:spacing w:after="0"/>
        <w:ind w:left="0"/>
        <w:jc w:val="both"/>
      </w:pPr>
      <w:r>
        <w:rPr>
          <w:rFonts w:ascii="Times New Roman"/>
          <w:b w:val="false"/>
          <w:i w:val="false"/>
          <w:color w:val="000000"/>
          <w:sz w:val="28"/>
        </w:rPr>
        <w:t>
      2. "Бейнеу аудандық жер қатынастары, сәулет және қала құрылысы бөлімі" мемлекеттік мекемесі заңнамада белгіленген тәртіппен:</w:t>
      </w:r>
    </w:p>
    <w:bookmarkEnd w:id="2"/>
    <w:bookmarkStart w:name="z3" w:id="3"/>
    <w:p>
      <w:pPr>
        <w:spacing w:after="0"/>
        <w:ind w:left="0"/>
        <w:jc w:val="both"/>
      </w:pPr>
      <w:r>
        <w:rPr>
          <w:rFonts w:ascii="Times New Roman"/>
          <w:b w:val="false"/>
          <w:i w:val="false"/>
          <w:color w:val="000000"/>
          <w:sz w:val="28"/>
        </w:rPr>
        <w:t>
      осы қаулыны ресми жариялауға жіберуді;</w:t>
      </w:r>
    </w:p>
    <w:bookmarkEnd w:id="3"/>
    <w:bookmarkStart w:name="z4" w:id="4"/>
    <w:p>
      <w:pPr>
        <w:spacing w:after="0"/>
        <w:ind w:left="0"/>
        <w:jc w:val="both"/>
      </w:pPr>
      <w:r>
        <w:rPr>
          <w:rFonts w:ascii="Times New Roman"/>
          <w:b w:val="false"/>
          <w:i w:val="false"/>
          <w:color w:val="000000"/>
          <w:sz w:val="28"/>
        </w:rPr>
        <w:t>
      Бейнеу ауданы әкімі аппаратының ресми интернет-ресурсында орналастыруды қамтамасыз етсін.</w:t>
      </w:r>
    </w:p>
    <w:bookmarkEnd w:id="4"/>
    <w:bookmarkStart w:name="z5" w:id="5"/>
    <w:p>
      <w:pPr>
        <w:spacing w:after="0"/>
        <w:ind w:left="0"/>
        <w:jc w:val="both"/>
      </w:pPr>
      <w:r>
        <w:rPr>
          <w:rFonts w:ascii="Times New Roman"/>
          <w:b w:val="false"/>
          <w:i w:val="false"/>
          <w:color w:val="000000"/>
          <w:sz w:val="28"/>
        </w:rPr>
        <w:t>
      3. Осы қаулының орындалуын бақылау аудан әкімінің орынбасары Ж. Теміровке жүктелсін.</w:t>
      </w:r>
    </w:p>
    <w:bookmarkEnd w:id="5"/>
    <w:bookmarkStart w:name="z6"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Әбілов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