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d377" w14:textId="ecbd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елдi мекендерiнiң жасыл екпелерiн күтiп-ұстау және қорғау қағидаларын, аумақтарын абаттандыру қағидаларын бекiту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2021 жылғы 9 шілдедегі № 74 шешімі</w:t>
      </w:r>
    </w:p>
    <w:p>
      <w:pPr>
        <w:spacing w:after="0"/>
        <w:ind w:left="0"/>
        <w:jc w:val="both"/>
      </w:pPr>
      <w:bookmarkStart w:name="z4" w:id="0"/>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Қостанай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қалалары мен елдi мекендерiнiң жасыл екпелерiн күтiп-ұстау және қорғау қағидаларын, аумақтарын абаттандыру қағидаларын бекiту туралы" 2017 жылғы 15 наурыздағы № 130 </w:t>
      </w:r>
      <w:r>
        <w:rPr>
          <w:rFonts w:ascii="Times New Roman"/>
          <w:b w:val="false"/>
          <w:i w:val="false"/>
          <w:color w:val="000000"/>
          <w:sz w:val="28"/>
        </w:rPr>
        <w:t>шешіміне</w:t>
      </w:r>
      <w:r>
        <w:rPr>
          <w:rFonts w:ascii="Times New Roman"/>
          <w:b w:val="false"/>
          <w:i w:val="false"/>
          <w:color w:val="000000"/>
          <w:sz w:val="28"/>
        </w:rPr>
        <w:t xml:space="preserve"> (2017 жылғы 11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7014 болып тіркелген)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Осы шешімнің 1-қосымшасына сәйкес Қостанай облысының қалалары мен елді мекендерінің жасыл екпелерін күтіп-ұстау және қорғау қағидалары;";</w:t>
      </w:r>
    </w:p>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облысының қалалары мен елді мекендерінің жасыл екпелерін күтіп-ұстау және қорғау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шілдесіндегі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Қостанай облысының қалалары мен елді мекендерінің жасыл екпелерін күтіп-ұстау және қорғау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xml:space="preserve">
      1. Осы Қостанай облысының қалалары мен елді мекендерінің жасыл екпелерін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w:t>
      </w:r>
      <w:r>
        <w:rPr>
          <w:rFonts w:ascii="Times New Roman"/>
          <w:b w:val="false"/>
          <w:i w:val="false"/>
          <w:color w:val="000000"/>
          <w:sz w:val="28"/>
        </w:rPr>
        <w:t xml:space="preserve">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2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w:t>
      </w:r>
      <w:r>
        <w:rPr>
          <w:rFonts w:ascii="Times New Roman"/>
          <w:b w:val="false"/>
          <w:i w:val="false"/>
          <w:color w:val="000000"/>
          <w:sz w:val="28"/>
        </w:rPr>
        <w:t xml:space="preserve"> Қостанай облысы қалалары мен елді мекендерінің жасыл екпелерді күтіп-ұстау және қорғау саласындағы тәртіпті айқындайды және қатынастарды реттейді.</w:t>
      </w:r>
    </w:p>
    <w:bookmarkEnd w:id="7"/>
    <w:bookmarkStart w:name="z23"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8"/>
    <w:bookmarkStart w:name="z24"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25" w:id="10"/>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бойынша жұмыс;</w:t>
      </w:r>
    </w:p>
    <w:bookmarkEnd w:id="10"/>
    <w:bookmarkStart w:name="z26" w:id="11"/>
    <w:p>
      <w:pPr>
        <w:spacing w:after="0"/>
        <w:ind w:left="0"/>
        <w:jc w:val="both"/>
      </w:pPr>
      <w:r>
        <w:rPr>
          <w:rFonts w:ascii="Times New Roman"/>
          <w:b w:val="false"/>
          <w:i w:val="false"/>
          <w:color w:val="000000"/>
          <w:sz w:val="28"/>
        </w:rPr>
        <w:t>
      3)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11"/>
    <w:bookmarkStart w:name="z27" w:id="12"/>
    <w:p>
      <w:pPr>
        <w:spacing w:after="0"/>
        <w:ind w:left="0"/>
        <w:jc w:val="both"/>
      </w:pPr>
      <w:r>
        <w:rPr>
          <w:rFonts w:ascii="Times New Roman"/>
          <w:b w:val="false"/>
          <w:i w:val="false"/>
          <w:color w:val="000000"/>
          <w:sz w:val="28"/>
        </w:rPr>
        <w:t>
      4) ағаштарды заңсыз кесу – уәкілетті органның рұқсатынсыз жүзеге асырылатын ағаштарды кесу;</w:t>
      </w:r>
    </w:p>
    <w:bookmarkEnd w:id="12"/>
    <w:bookmarkStart w:name="z28" w:id="13"/>
    <w:p>
      <w:pPr>
        <w:spacing w:after="0"/>
        <w:ind w:left="0"/>
        <w:jc w:val="both"/>
      </w:pPr>
      <w:r>
        <w:rPr>
          <w:rFonts w:ascii="Times New Roman"/>
          <w:b w:val="false"/>
          <w:i w:val="false"/>
          <w:color w:val="000000"/>
          <w:sz w:val="28"/>
        </w:rPr>
        <w:t>
      5)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29" w:id="14"/>
    <w:p>
      <w:pPr>
        <w:spacing w:after="0"/>
        <w:ind w:left="0"/>
        <w:jc w:val="both"/>
      </w:pPr>
      <w:r>
        <w:rPr>
          <w:rFonts w:ascii="Times New Roman"/>
          <w:b w:val="false"/>
          <w:i w:val="false"/>
          <w:color w:val="000000"/>
          <w:sz w:val="28"/>
        </w:rPr>
        <w:t>
      6)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30" w:id="15"/>
    <w:p>
      <w:pPr>
        <w:spacing w:after="0"/>
        <w:ind w:left="0"/>
        <w:jc w:val="both"/>
      </w:pPr>
      <w:r>
        <w:rPr>
          <w:rFonts w:ascii="Times New Roman"/>
          <w:b w:val="false"/>
          <w:i w:val="false"/>
          <w:color w:val="000000"/>
          <w:sz w:val="28"/>
        </w:rPr>
        <w:t>
      7)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31" w:id="16"/>
    <w:p>
      <w:pPr>
        <w:spacing w:after="0"/>
        <w:ind w:left="0"/>
        <w:jc w:val="both"/>
      </w:pPr>
      <w:r>
        <w:rPr>
          <w:rFonts w:ascii="Times New Roman"/>
          <w:b w:val="false"/>
          <w:i w:val="false"/>
          <w:color w:val="000000"/>
          <w:sz w:val="28"/>
        </w:rPr>
        <w:t>
      8) жасыл алқап – түрлік құрамына қарамастан кемінде 0,125 гектар аумақта кемінде 50 дана ағашы бар көгалдандырылған аумақ;</w:t>
      </w:r>
    </w:p>
    <w:bookmarkEnd w:id="16"/>
    <w:bookmarkStart w:name="z32" w:id="17"/>
    <w:p>
      <w:pPr>
        <w:spacing w:after="0"/>
        <w:ind w:left="0"/>
        <w:jc w:val="both"/>
      </w:pPr>
      <w:r>
        <w:rPr>
          <w:rFonts w:ascii="Times New Roman"/>
          <w:b w:val="false"/>
          <w:i w:val="false"/>
          <w:color w:val="000000"/>
          <w:sz w:val="28"/>
        </w:rPr>
        <w:t>
      9)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33" w:id="18"/>
    <w:p>
      <w:pPr>
        <w:spacing w:after="0"/>
        <w:ind w:left="0"/>
        <w:jc w:val="both"/>
      </w:pPr>
      <w:r>
        <w:rPr>
          <w:rFonts w:ascii="Times New Roman"/>
          <w:b w:val="false"/>
          <w:i w:val="false"/>
          <w:color w:val="000000"/>
          <w:sz w:val="28"/>
        </w:rPr>
        <w:t>
      10) жасыл екпелерді жою – жасыл екпелердің өсуінің тоқтауына әкелетін зақымдану;</w:t>
      </w:r>
    </w:p>
    <w:bookmarkEnd w:id="18"/>
    <w:bookmarkStart w:name="z34" w:id="19"/>
    <w:p>
      <w:pPr>
        <w:spacing w:after="0"/>
        <w:ind w:left="0"/>
        <w:jc w:val="both"/>
      </w:pPr>
      <w:r>
        <w:rPr>
          <w:rFonts w:ascii="Times New Roman"/>
          <w:b w:val="false"/>
          <w:i w:val="false"/>
          <w:color w:val="000000"/>
          <w:sz w:val="28"/>
        </w:rPr>
        <w:t>
      11)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35" w:id="20"/>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0"/>
    <w:bookmarkStart w:name="z36" w:id="21"/>
    <w:p>
      <w:pPr>
        <w:spacing w:after="0"/>
        <w:ind w:left="0"/>
        <w:jc w:val="both"/>
      </w:pPr>
      <w:r>
        <w:rPr>
          <w:rFonts w:ascii="Times New Roman"/>
          <w:b w:val="false"/>
          <w:i w:val="false"/>
          <w:color w:val="000000"/>
          <w:sz w:val="28"/>
        </w:rPr>
        <w:t>
      13)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37" w:id="22"/>
    <w:p>
      <w:pPr>
        <w:spacing w:after="0"/>
        <w:ind w:left="0"/>
        <w:jc w:val="both"/>
      </w:pPr>
      <w:r>
        <w:rPr>
          <w:rFonts w:ascii="Times New Roman"/>
          <w:b w:val="false"/>
          <w:i w:val="false"/>
          <w:color w:val="000000"/>
          <w:sz w:val="28"/>
        </w:rPr>
        <w:t>
      14) жасыл екпелерді түгендеу (тал басын санау) – көгалдандыру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8" w:id="23"/>
    <w:p>
      <w:pPr>
        <w:spacing w:after="0"/>
        <w:ind w:left="0"/>
        <w:jc w:val="both"/>
      </w:pPr>
      <w:r>
        <w:rPr>
          <w:rFonts w:ascii="Times New Roman"/>
          <w:b w:val="false"/>
          <w:i w:val="false"/>
          <w:color w:val="000000"/>
          <w:sz w:val="28"/>
        </w:rPr>
        <w:t>
      15)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9" w:id="24"/>
    <w:p>
      <w:pPr>
        <w:spacing w:after="0"/>
        <w:ind w:left="0"/>
        <w:jc w:val="both"/>
      </w:pPr>
      <w:r>
        <w:rPr>
          <w:rFonts w:ascii="Times New Roman"/>
          <w:b w:val="false"/>
          <w:i w:val="false"/>
          <w:color w:val="000000"/>
          <w:sz w:val="28"/>
        </w:rPr>
        <w:t>
      16)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40" w:id="25"/>
    <w:p>
      <w:pPr>
        <w:spacing w:after="0"/>
        <w:ind w:left="0"/>
        <w:jc w:val="both"/>
      </w:pPr>
      <w:r>
        <w:rPr>
          <w:rFonts w:ascii="Times New Roman"/>
          <w:b w:val="false"/>
          <w:i w:val="false"/>
          <w:color w:val="000000"/>
          <w:sz w:val="28"/>
        </w:rPr>
        <w:t>
      17)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41" w:id="26"/>
    <w:p>
      <w:pPr>
        <w:spacing w:after="0"/>
        <w:ind w:left="0"/>
        <w:jc w:val="both"/>
      </w:pPr>
      <w:r>
        <w:rPr>
          <w:rFonts w:ascii="Times New Roman"/>
          <w:b w:val="false"/>
          <w:i w:val="false"/>
          <w:color w:val="000000"/>
          <w:sz w:val="28"/>
        </w:rPr>
        <w:t>
      18) күтіп-баптау – өсімдіктердің жерасты бөлігін және топырағын күтіп-баптау (қоректендіру, суару, қопсыту және өзге де іс-әрекеттер);</w:t>
      </w:r>
    </w:p>
    <w:bookmarkEnd w:id="26"/>
    <w:bookmarkStart w:name="z42" w:id="27"/>
    <w:p>
      <w:pPr>
        <w:spacing w:after="0"/>
        <w:ind w:left="0"/>
        <w:jc w:val="both"/>
      </w:pPr>
      <w:r>
        <w:rPr>
          <w:rFonts w:ascii="Times New Roman"/>
          <w:b w:val="false"/>
          <w:i w:val="false"/>
          <w:color w:val="000000"/>
          <w:sz w:val="28"/>
        </w:rPr>
        <w:t>
      19) мәжбүрлі кесу – авариялық және төтенше жағдайларды жою кезінде уәкілетті органның рұқсатынсыз ағаштарды кесу;</w:t>
      </w:r>
    </w:p>
    <w:bookmarkEnd w:id="27"/>
    <w:bookmarkStart w:name="z43" w:id="28"/>
    <w:p>
      <w:pPr>
        <w:spacing w:after="0"/>
        <w:ind w:left="0"/>
        <w:jc w:val="both"/>
      </w:pPr>
      <w:r>
        <w:rPr>
          <w:rFonts w:ascii="Times New Roman"/>
          <w:b w:val="false"/>
          <w:i w:val="false"/>
          <w:color w:val="000000"/>
          <w:sz w:val="28"/>
        </w:rPr>
        <w:t>
      20)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44" w:id="29"/>
    <w:p>
      <w:pPr>
        <w:spacing w:after="0"/>
        <w:ind w:left="0"/>
        <w:jc w:val="both"/>
      </w:pPr>
      <w:r>
        <w:rPr>
          <w:rFonts w:ascii="Times New Roman"/>
          <w:b w:val="false"/>
          <w:i w:val="false"/>
          <w:color w:val="000000"/>
          <w:sz w:val="28"/>
        </w:rPr>
        <w:t>
      21)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45" w:id="30"/>
    <w:p>
      <w:pPr>
        <w:spacing w:after="0"/>
        <w:ind w:left="0"/>
        <w:jc w:val="both"/>
      </w:pPr>
      <w:r>
        <w:rPr>
          <w:rFonts w:ascii="Times New Roman"/>
          <w:b w:val="false"/>
          <w:i w:val="false"/>
          <w:color w:val="000000"/>
          <w:sz w:val="28"/>
        </w:rPr>
        <w:t>
      22)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46" w:id="31"/>
    <w:p>
      <w:pPr>
        <w:spacing w:after="0"/>
        <w:ind w:left="0"/>
        <w:jc w:val="both"/>
      </w:pPr>
      <w:r>
        <w:rPr>
          <w:rFonts w:ascii="Times New Roman"/>
          <w:b w:val="false"/>
          <w:i w:val="false"/>
          <w:color w:val="000000"/>
          <w:sz w:val="28"/>
        </w:rPr>
        <w:t>
      23)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1"/>
    <w:bookmarkStart w:name="z47" w:id="32"/>
    <w:p>
      <w:pPr>
        <w:spacing w:after="0"/>
        <w:ind w:left="0"/>
        <w:jc w:val="both"/>
      </w:pPr>
      <w:r>
        <w:rPr>
          <w:rFonts w:ascii="Times New Roman"/>
          <w:b w:val="false"/>
          <w:i w:val="false"/>
          <w:color w:val="000000"/>
          <w:sz w:val="28"/>
        </w:rPr>
        <w:t>
      24)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2"/>
    <w:bookmarkStart w:name="z48" w:id="33"/>
    <w:p>
      <w:pPr>
        <w:spacing w:after="0"/>
        <w:ind w:left="0"/>
        <w:jc w:val="both"/>
      </w:pPr>
      <w:r>
        <w:rPr>
          <w:rFonts w:ascii="Times New Roman"/>
          <w:b w:val="false"/>
          <w:i w:val="false"/>
          <w:color w:val="000000"/>
          <w:sz w:val="28"/>
        </w:rPr>
        <w:t>
      25)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3"/>
    <w:bookmarkStart w:name="z49" w:id="34"/>
    <w:p>
      <w:pPr>
        <w:spacing w:after="0"/>
        <w:ind w:left="0"/>
        <w:jc w:val="both"/>
      </w:pPr>
      <w:r>
        <w:rPr>
          <w:rFonts w:ascii="Times New Roman"/>
          <w:b w:val="false"/>
          <w:i w:val="false"/>
          <w:color w:val="000000"/>
          <w:sz w:val="28"/>
        </w:rPr>
        <w:t>
      26)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4"/>
    <w:bookmarkStart w:name="z50" w:id="35"/>
    <w:p>
      <w:pPr>
        <w:spacing w:after="0"/>
        <w:ind w:left="0"/>
        <w:jc w:val="both"/>
      </w:pPr>
      <w:r>
        <w:rPr>
          <w:rFonts w:ascii="Times New Roman"/>
          <w:b w:val="false"/>
          <w:i w:val="false"/>
          <w:color w:val="000000"/>
          <w:sz w:val="28"/>
        </w:rPr>
        <w:t>
      27) ұйым – жасыл желектерді күтіп-ұстау және қорғау саласында маманданып жүрген жеке немесе заңды тұлға;</w:t>
      </w:r>
    </w:p>
    <w:bookmarkEnd w:id="35"/>
    <w:bookmarkStart w:name="z51" w:id="36"/>
    <w:p>
      <w:pPr>
        <w:spacing w:after="0"/>
        <w:ind w:left="0"/>
        <w:jc w:val="both"/>
      </w:pPr>
      <w:r>
        <w:rPr>
          <w:rFonts w:ascii="Times New Roman"/>
          <w:b w:val="false"/>
          <w:i w:val="false"/>
          <w:color w:val="000000"/>
          <w:sz w:val="28"/>
        </w:rPr>
        <w:t>
      28)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52" w:id="37"/>
    <w:p>
      <w:pPr>
        <w:spacing w:after="0"/>
        <w:ind w:left="0"/>
        <w:jc w:val="both"/>
      </w:pPr>
      <w:r>
        <w:rPr>
          <w:rFonts w:ascii="Times New Roman"/>
          <w:b w:val="false"/>
          <w:i w:val="false"/>
          <w:color w:val="000000"/>
          <w:sz w:val="28"/>
        </w:rPr>
        <w:t>
      29)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53" w:id="38"/>
    <w:p>
      <w:pPr>
        <w:spacing w:after="0"/>
        <w:ind w:left="0"/>
        <w:jc w:val="both"/>
      </w:pPr>
      <w:r>
        <w:rPr>
          <w:rFonts w:ascii="Times New Roman"/>
          <w:b w:val="false"/>
          <w:i w:val="false"/>
          <w:color w:val="000000"/>
          <w:sz w:val="28"/>
        </w:rPr>
        <w:t>
      30)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54" w:id="39"/>
    <w:p>
      <w:pPr>
        <w:spacing w:after="0"/>
        <w:ind w:left="0"/>
        <w:jc w:val="left"/>
      </w:pPr>
      <w:r>
        <w:rPr>
          <w:rFonts w:ascii="Times New Roman"/>
          <w:b/>
          <w:i w:val="false"/>
          <w:color w:val="000000"/>
        </w:rPr>
        <w:t xml:space="preserve"> 2-тарау. Жасыл екпелерді күтіп-ұстау және қорғау</w:t>
      </w:r>
    </w:p>
    <w:bookmarkEnd w:id="39"/>
    <w:bookmarkStart w:name="z55" w:id="40"/>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0"/>
    <w:bookmarkStart w:name="z56" w:id="41"/>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1"/>
    <w:bookmarkStart w:name="z57" w:id="42"/>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2"/>
    <w:bookmarkStart w:name="z58" w:id="43"/>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3"/>
    <w:bookmarkStart w:name="z59" w:id="44"/>
    <w:p>
      <w:pPr>
        <w:spacing w:after="0"/>
        <w:ind w:left="0"/>
        <w:jc w:val="both"/>
      </w:pPr>
      <w:r>
        <w:rPr>
          <w:rFonts w:ascii="Times New Roman"/>
          <w:b w:val="false"/>
          <w:i w:val="false"/>
          <w:color w:val="000000"/>
          <w:sz w:val="28"/>
        </w:rPr>
        <w:t>
      7. Жасыл екпелерді күтіп-ұстау мыналарды қамтиды:</w:t>
      </w:r>
    </w:p>
    <w:bookmarkEnd w:id="44"/>
    <w:bookmarkStart w:name="z60" w:id="45"/>
    <w:p>
      <w:pPr>
        <w:spacing w:after="0"/>
        <w:ind w:left="0"/>
        <w:jc w:val="both"/>
      </w:pPr>
      <w:r>
        <w:rPr>
          <w:rFonts w:ascii="Times New Roman"/>
          <w:b w:val="false"/>
          <w:i w:val="false"/>
          <w:color w:val="000000"/>
          <w:sz w:val="28"/>
        </w:rPr>
        <w:t>
      1) жасыл екпелерді отырғызу;</w:t>
      </w:r>
    </w:p>
    <w:bookmarkEnd w:id="45"/>
    <w:bookmarkStart w:name="z61" w:id="4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6"/>
    <w:bookmarkStart w:name="z62" w:id="4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7"/>
    <w:bookmarkStart w:name="z63" w:id="48"/>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8"/>
    <w:bookmarkStart w:name="z64" w:id="49"/>
    <w:p>
      <w:pPr>
        <w:spacing w:after="0"/>
        <w:ind w:left="0"/>
        <w:jc w:val="both"/>
      </w:pPr>
      <w:r>
        <w:rPr>
          <w:rFonts w:ascii="Times New Roman"/>
          <w:b w:val="false"/>
          <w:i w:val="false"/>
          <w:color w:val="000000"/>
          <w:sz w:val="28"/>
        </w:rPr>
        <w:t>
      5) ұшарбасты қалыптастыру;</w:t>
      </w:r>
    </w:p>
    <w:bookmarkEnd w:id="49"/>
    <w:bookmarkStart w:name="z65" w:id="50"/>
    <w:p>
      <w:pPr>
        <w:spacing w:after="0"/>
        <w:ind w:left="0"/>
        <w:jc w:val="both"/>
      </w:pPr>
      <w:r>
        <w:rPr>
          <w:rFonts w:ascii="Times New Roman"/>
          <w:b w:val="false"/>
          <w:i w:val="false"/>
          <w:color w:val="000000"/>
          <w:sz w:val="28"/>
        </w:rPr>
        <w:t>
      6) жасарту;</w:t>
      </w:r>
    </w:p>
    <w:bookmarkEnd w:id="50"/>
    <w:bookmarkStart w:name="z66" w:id="51"/>
    <w:p>
      <w:pPr>
        <w:spacing w:after="0"/>
        <w:ind w:left="0"/>
        <w:jc w:val="both"/>
      </w:pPr>
      <w:r>
        <w:rPr>
          <w:rFonts w:ascii="Times New Roman"/>
          <w:b w:val="false"/>
          <w:i w:val="false"/>
          <w:color w:val="000000"/>
          <w:sz w:val="28"/>
        </w:rPr>
        <w:t>
      7) тыңайтқыштар салу;</w:t>
      </w:r>
    </w:p>
    <w:bookmarkEnd w:id="51"/>
    <w:bookmarkStart w:name="z67" w:id="52"/>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2"/>
    <w:bookmarkStart w:name="z68" w:id="53"/>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3"/>
    <w:bookmarkStart w:name="z69" w:id="54"/>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4"/>
    <w:bookmarkStart w:name="z70" w:id="55"/>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5"/>
    <w:bookmarkStart w:name="z71" w:id="56"/>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6"/>
    <w:bookmarkStart w:name="z72" w:id="57"/>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7"/>
    <w:bookmarkStart w:name="z73" w:id="58"/>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8"/>
    <w:bookmarkStart w:name="z74" w:id="59"/>
    <w:p>
      <w:pPr>
        <w:spacing w:after="0"/>
        <w:ind w:left="0"/>
        <w:jc w:val="both"/>
      </w:pPr>
      <w:r>
        <w:rPr>
          <w:rFonts w:ascii="Times New Roman"/>
          <w:b w:val="false"/>
          <w:i w:val="false"/>
          <w:color w:val="000000"/>
          <w:sz w:val="28"/>
        </w:rPr>
        <w:t>
      13. Жасыл екпелердің барлық түрі есепке алынады.</w:t>
      </w:r>
    </w:p>
    <w:bookmarkEnd w:id="59"/>
    <w:bookmarkStart w:name="z75" w:id="60"/>
    <w:p>
      <w:pPr>
        <w:spacing w:after="0"/>
        <w:ind w:left="0"/>
        <w:jc w:val="both"/>
      </w:pPr>
      <w:r>
        <w:rPr>
          <w:rFonts w:ascii="Times New Roman"/>
          <w:b w:val="false"/>
          <w:i w:val="false"/>
          <w:color w:val="000000"/>
          <w:sz w:val="28"/>
        </w:rPr>
        <w:t xml:space="preserve">
      14. Жасыл екпелерді есепке алу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0"/>
    <w:bookmarkStart w:name="z76" w:id="61"/>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1"/>
    <w:bookmarkStart w:name="z77" w:id="62"/>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2"/>
    <w:bookmarkStart w:name="z78" w:id="63"/>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3"/>
    <w:bookmarkStart w:name="z79" w:id="64"/>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80" w:id="65"/>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5"/>
    <w:bookmarkStart w:name="z81" w:id="66"/>
    <w:p>
      <w:pPr>
        <w:spacing w:after="0"/>
        <w:ind w:left="0"/>
        <w:jc w:val="left"/>
      </w:pPr>
      <w:r>
        <w:rPr>
          <w:rFonts w:ascii="Times New Roman"/>
          <w:b/>
          <w:i w:val="false"/>
          <w:color w:val="000000"/>
        </w:rPr>
        <w:t xml:space="preserve"> 2-параграф. Ағаштарды кесу, санитариялық кесу</w:t>
      </w:r>
    </w:p>
    <w:bookmarkEnd w:id="66"/>
    <w:bookmarkStart w:name="z82" w:id="67"/>
    <w:p>
      <w:pPr>
        <w:spacing w:after="0"/>
        <w:ind w:left="0"/>
        <w:jc w:val="both"/>
      </w:pPr>
      <w:r>
        <w:rPr>
          <w:rFonts w:ascii="Times New Roman"/>
          <w:b w:val="false"/>
          <w:i w:val="false"/>
          <w:color w:val="000000"/>
          <w:sz w:val="28"/>
        </w:rPr>
        <w:t>
      20. Ағаштарды кесу мынадай:</w:t>
      </w:r>
    </w:p>
    <w:bookmarkEnd w:id="67"/>
    <w:bookmarkStart w:name="z83" w:id="6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8"/>
    <w:bookmarkStart w:name="z84" w:id="69"/>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69"/>
    <w:bookmarkStart w:name="z85" w:id="70"/>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0"/>
    <w:bookmarkStart w:name="z86" w:id="71"/>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1"/>
    <w:bookmarkStart w:name="z87" w:id="72"/>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2"/>
    <w:bookmarkStart w:name="z88" w:id="73"/>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3"/>
    <w:bookmarkStart w:name="z89" w:id="74"/>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4"/>
    <w:bookmarkStart w:name="z90" w:id="75"/>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5"/>
    <w:bookmarkStart w:name="z91" w:id="76"/>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6"/>
    <w:bookmarkStart w:name="z92" w:id="77"/>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7"/>
    <w:bookmarkStart w:name="z93" w:id="78"/>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w:t>
      </w:r>
    </w:p>
    <w:bookmarkEnd w:id="78"/>
    <w:bookmarkStart w:name="z94" w:id="79"/>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End w:id="79"/>
    <w:bookmarkStart w:name="z95" w:id="80"/>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0"/>
    <w:bookmarkStart w:name="z96" w:id="81"/>
    <w:p>
      <w:pPr>
        <w:spacing w:after="0"/>
        <w:ind w:left="0"/>
        <w:jc w:val="both"/>
      </w:pPr>
      <w:r>
        <w:rPr>
          <w:rFonts w:ascii="Times New Roman"/>
          <w:b w:val="false"/>
          <w:i w:val="false"/>
          <w:color w:val="000000"/>
          <w:sz w:val="28"/>
        </w:rPr>
        <w:t xml:space="preserve">
      25. Ағаштарды кесу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1"/>
    <w:bookmarkStart w:name="z97" w:id="82"/>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2"/>
    <w:bookmarkStart w:name="z98" w:id="83"/>
    <w:p>
      <w:pPr>
        <w:spacing w:after="0"/>
        <w:ind w:left="0"/>
        <w:jc w:val="left"/>
      </w:pPr>
      <w:r>
        <w:rPr>
          <w:rFonts w:ascii="Times New Roman"/>
          <w:b/>
          <w:i w:val="false"/>
          <w:color w:val="000000"/>
        </w:rPr>
        <w:t xml:space="preserve"> 3-параграф. Ағаштарды өтемдік отырғызуды жүргізу тәртібі</w:t>
      </w:r>
    </w:p>
    <w:bookmarkEnd w:id="83"/>
    <w:bookmarkStart w:name="z99" w:id="84"/>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4"/>
    <w:bookmarkStart w:name="z100" w:id="85"/>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5"/>
    <w:bookmarkStart w:name="z101" w:id="86"/>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6"/>
    <w:bookmarkStart w:name="z102" w:id="87"/>
    <w:p>
      <w:pPr>
        <w:spacing w:after="0"/>
        <w:ind w:left="0"/>
        <w:jc w:val="both"/>
      </w:pPr>
      <w:r>
        <w:rPr>
          <w:rFonts w:ascii="Times New Roman"/>
          <w:b w:val="false"/>
          <w:i w:val="false"/>
          <w:color w:val="000000"/>
          <w:sz w:val="28"/>
        </w:rPr>
        <w:t>
      30.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87"/>
    <w:bookmarkStart w:name="z103" w:id="88"/>
    <w:p>
      <w:pPr>
        <w:spacing w:after="0"/>
        <w:ind w:left="0"/>
        <w:jc w:val="both"/>
      </w:pPr>
      <w:r>
        <w:rPr>
          <w:rFonts w:ascii="Times New Roman"/>
          <w:b w:val="false"/>
          <w:i w:val="false"/>
          <w:color w:val="000000"/>
          <w:sz w:val="28"/>
        </w:rPr>
        <w:t>
      31.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88"/>
    <w:bookmarkStart w:name="z104" w:id="89"/>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89"/>
    <w:bookmarkStart w:name="z105" w:id="90"/>
    <w:p>
      <w:pPr>
        <w:spacing w:after="0"/>
        <w:ind w:left="0"/>
        <w:jc w:val="both"/>
      </w:pPr>
      <w:r>
        <w:rPr>
          <w:rFonts w:ascii="Times New Roman"/>
          <w:b w:val="false"/>
          <w:i w:val="false"/>
          <w:color w:val="000000"/>
          <w:sz w:val="28"/>
        </w:rPr>
        <w:t>
      32.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90"/>
    <w:bookmarkStart w:name="z106" w:id="91"/>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1"/>
    <w:bookmarkStart w:name="z107" w:id="92"/>
    <w:p>
      <w:pPr>
        <w:spacing w:after="0"/>
        <w:ind w:left="0"/>
        <w:jc w:val="both"/>
      </w:pPr>
      <w:r>
        <w:rPr>
          <w:rFonts w:ascii="Times New Roman"/>
          <w:b w:val="false"/>
          <w:i w:val="false"/>
          <w:color w:val="000000"/>
          <w:sz w:val="28"/>
        </w:rPr>
        <w:t>
      33. Заңды және жеке тұлғалар ағаштарды қайта отырғызған кезде өтемдік отырғызу жүргізілмейді.</w:t>
      </w:r>
    </w:p>
    <w:bookmarkEnd w:id="92"/>
    <w:bookmarkStart w:name="z108" w:id="93"/>
    <w:p>
      <w:pPr>
        <w:spacing w:after="0"/>
        <w:ind w:left="0"/>
        <w:jc w:val="both"/>
      </w:pPr>
      <w:r>
        <w:rPr>
          <w:rFonts w:ascii="Times New Roman"/>
          <w:b w:val="false"/>
          <w:i w:val="false"/>
          <w:color w:val="000000"/>
          <w:sz w:val="28"/>
        </w:rPr>
        <w:t xml:space="preserve">
      Қайта отырғызулар ағаштардың солып қалуына әкеліп соққан жағдайда,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талаптарына сәйкес бес есе көлемдегі өтемақы белгіленеді.</w:t>
      </w:r>
    </w:p>
    <w:bookmarkEnd w:id="93"/>
    <w:bookmarkStart w:name="z109" w:id="94"/>
    <w:p>
      <w:pPr>
        <w:spacing w:after="0"/>
        <w:ind w:left="0"/>
        <w:jc w:val="both"/>
      </w:pPr>
      <w:r>
        <w:rPr>
          <w:rFonts w:ascii="Times New Roman"/>
          <w:b w:val="false"/>
          <w:i w:val="false"/>
          <w:color w:val="000000"/>
          <w:sz w:val="28"/>
        </w:rPr>
        <w:t>
      34.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4"/>
    <w:bookmarkStart w:name="z110" w:id="9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5"/>
    <w:bookmarkStart w:name="z111" w:id="96"/>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6"/>
    <w:bookmarkStart w:name="z112" w:id="97"/>
    <w:p>
      <w:pPr>
        <w:spacing w:after="0"/>
        <w:ind w:left="0"/>
        <w:jc w:val="both"/>
      </w:pPr>
      <w:r>
        <w:rPr>
          <w:rFonts w:ascii="Times New Roman"/>
          <w:b w:val="false"/>
          <w:i w:val="false"/>
          <w:color w:val="000000"/>
          <w:sz w:val="28"/>
        </w:rPr>
        <w:t>
      35.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7"/>
    <w:bookmarkStart w:name="z113" w:id="98"/>
    <w:p>
      <w:pPr>
        <w:spacing w:after="0"/>
        <w:ind w:left="0"/>
        <w:jc w:val="both"/>
      </w:pPr>
      <w:r>
        <w:rPr>
          <w:rFonts w:ascii="Times New Roman"/>
          <w:b w:val="false"/>
          <w:i w:val="false"/>
          <w:color w:val="000000"/>
          <w:sz w:val="28"/>
        </w:rPr>
        <w:t xml:space="preserve">
      36. Кепілдік хатқа сәйкес жеке және заңды тұлғалар өтемдік отырғызу сәтінен бастап екі жыл ішінде (ағаш көшетінің жерсіну кезеңі)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98"/>
    <w:bookmarkStart w:name="z114" w:id="99"/>
    <w:p>
      <w:pPr>
        <w:spacing w:after="0"/>
        <w:ind w:left="0"/>
        <w:jc w:val="both"/>
      </w:pPr>
      <w:r>
        <w:rPr>
          <w:rFonts w:ascii="Times New Roman"/>
          <w:b w:val="false"/>
          <w:i w:val="false"/>
          <w:color w:val="000000"/>
          <w:sz w:val="28"/>
        </w:rPr>
        <w:t>
      37.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99"/>
    <w:bookmarkStart w:name="z115" w:id="100"/>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100"/>
    <w:bookmarkStart w:name="z116" w:id="101"/>
    <w:p>
      <w:pPr>
        <w:spacing w:after="0"/>
        <w:ind w:left="0"/>
        <w:jc w:val="both"/>
      </w:pPr>
      <w:r>
        <w:rPr>
          <w:rFonts w:ascii="Times New Roman"/>
          <w:b w:val="false"/>
          <w:i w:val="false"/>
          <w:color w:val="000000"/>
          <w:sz w:val="28"/>
        </w:rPr>
        <w:t>
      38.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қалалары мен елді мекендерінің жасыл екпелерін күтіп-ұстау 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2"/>
    <w:p>
      <w:pPr>
        <w:spacing w:after="0"/>
        <w:ind w:left="0"/>
        <w:jc w:val="both"/>
      </w:pPr>
      <w:r>
        <w:rPr>
          <w:rFonts w:ascii="Times New Roman"/>
          <w:b w:val="false"/>
          <w:i w:val="false"/>
          <w:color w:val="000000"/>
          <w:sz w:val="28"/>
        </w:rPr>
        <w:t xml:space="preserve">
      </w:t>
      </w:r>
      <w:r>
        <w:rPr>
          <w:rFonts w:ascii="Times New Roman"/>
          <w:b/>
          <w:i w:val="false"/>
          <w:color w:val="000000"/>
          <w:sz w:val="28"/>
        </w:rPr>
        <w:t>____ жылғы 1 қаңтардағы Жасыл екпелер тізілімі</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03"/>
    <w:bookmarkStart w:name="z122" w:id="104"/>
    <w:p>
      <w:pPr>
        <w:spacing w:after="0"/>
        <w:ind w:left="0"/>
        <w:jc w:val="both"/>
      </w:pPr>
      <w:r>
        <w:rPr>
          <w:rFonts w:ascii="Times New Roman"/>
          <w:b w:val="false"/>
          <w:i w:val="false"/>
          <w:color w:val="000000"/>
          <w:sz w:val="28"/>
        </w:rPr>
        <w:t>
      Қала/елді мекен</w:t>
      </w:r>
    </w:p>
    <w:bookmarkEnd w:id="104"/>
    <w:bookmarkStart w:name="z123" w:id="105"/>
    <w:p>
      <w:pPr>
        <w:spacing w:after="0"/>
        <w:ind w:left="0"/>
        <w:jc w:val="both"/>
      </w:pPr>
      <w:r>
        <w:rPr>
          <w:rFonts w:ascii="Times New Roman"/>
          <w:b w:val="false"/>
          <w:i w:val="false"/>
          <w:color w:val="000000"/>
          <w:sz w:val="28"/>
        </w:rPr>
        <w:t>
      Әкімшілік аудан: (код) _____________________</w:t>
      </w:r>
    </w:p>
    <w:bookmarkEnd w:id="105"/>
    <w:bookmarkStart w:name="z124" w:id="106"/>
    <w:p>
      <w:pPr>
        <w:spacing w:after="0"/>
        <w:ind w:left="0"/>
        <w:jc w:val="both"/>
      </w:pPr>
      <w:r>
        <w:rPr>
          <w:rFonts w:ascii="Times New Roman"/>
          <w:b w:val="false"/>
          <w:i w:val="false"/>
          <w:color w:val="000000"/>
          <w:sz w:val="28"/>
        </w:rPr>
        <w:t>
      Жауапты иесі: ____________________________</w:t>
      </w:r>
    </w:p>
    <w:bookmarkEnd w:id="106"/>
    <w:bookmarkStart w:name="z125" w:id="107"/>
    <w:p>
      <w:pPr>
        <w:spacing w:after="0"/>
        <w:ind w:left="0"/>
        <w:jc w:val="both"/>
      </w:pPr>
      <w:r>
        <w:rPr>
          <w:rFonts w:ascii="Times New Roman"/>
          <w:b w:val="false"/>
          <w:i w:val="false"/>
          <w:color w:val="000000"/>
          <w:sz w:val="28"/>
        </w:rPr>
        <w:t>
      Жасыл екпелер тізілімі</w:t>
      </w:r>
    </w:p>
    <w:bookmarkEnd w:id="107"/>
    <w:bookmarkStart w:name="z126" w:id="108"/>
    <w:p>
      <w:pPr>
        <w:spacing w:after="0"/>
        <w:ind w:left="0"/>
        <w:jc w:val="both"/>
      </w:pPr>
      <w:r>
        <w:rPr>
          <w:rFonts w:ascii="Times New Roman"/>
          <w:b w:val="false"/>
          <w:i w:val="false"/>
          <w:color w:val="000000"/>
          <w:sz w:val="28"/>
        </w:rPr>
        <w:t>
      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15"/>
        <w:gridCol w:w="356"/>
        <w:gridCol w:w="359"/>
        <w:gridCol w:w="1115"/>
        <w:gridCol w:w="755"/>
        <w:gridCol w:w="910"/>
        <w:gridCol w:w="1023"/>
        <w:gridCol w:w="514"/>
        <w:gridCol w:w="556"/>
        <w:gridCol w:w="559"/>
        <w:gridCol w:w="556"/>
        <w:gridCol w:w="560"/>
        <w:gridCol w:w="756"/>
        <w:gridCol w:w="1111"/>
        <w:gridCol w:w="8"/>
        <w:gridCol w:w="1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 түгендеу / жасыл екпе паспортының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кума метр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8186"/>
        <w:gridCol w:w="5894"/>
      </w:tblGrid>
      <w:tr>
        <w:trPr>
          <w:trHeight w:val="30" w:hRule="atLeast"/>
        </w:trPr>
        <w:tc>
          <w:tcPr>
            <w:tcW w:w="81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қалалары мен елді мекендерінің жасыл екпелерін күтіп-ұстау және қорғау қағидаларына</w:t>
            </w:r>
          </w:p>
        </w:tc>
      </w:tr>
      <w:tr>
        <w:trPr>
          <w:trHeight w:val="30" w:hRule="atLeast"/>
        </w:trPr>
        <w:tc>
          <w:tcPr>
            <w:tcW w:w="81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81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81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қалаларының, ауданның, облыстық маңызы бар қаланың) жергілікті атқарушы органның басшысы ____________________________(тегі,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бойнша) ____________________________(жеке сәйкестендіру нөмірі/бизнес- сәйкестендіру нөмірі) мекенжайы ____________________________(заңды мекенжайы немесе тұрғылықты жері) байланыстар ____________________________(электрондық мекенжайы, телефон)</w:t>
            </w:r>
          </w:p>
        </w:tc>
      </w:tr>
    </w:tbl>
    <w:bookmarkStart w:name="z131" w:id="109"/>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Кепілдік хат</w:t>
      </w:r>
    </w:p>
    <w:bookmarkEnd w:id="109"/>
    <w:bookmarkStart w:name="z132" w:id="110"/>
    <w:p>
      <w:pPr>
        <w:spacing w:after="0"/>
        <w:ind w:left="0"/>
        <w:jc w:val="both"/>
      </w:pPr>
      <w:r>
        <w:rPr>
          <w:rFonts w:ascii="Times New Roman"/>
          <w:b w:val="false"/>
          <w:i w:val="false"/>
          <w:color w:val="000000"/>
          <w:sz w:val="28"/>
        </w:rPr>
        <w:t>
      ______________________________________________________________________________________________ (жеке немесе заңды тұлғаның атауы) _______________ дана көлемінде өтемдік ағаш отырғызуды жүргізуге кепілдік береді, ____________________ тұқымдылар, ағаштардың орнына _____________________ дана, __________________________ үшін кесілетін тұқымдар __________________________________________________________________ мекен-жайы бойынша: (себебі көрсетіледі) __________________________________________ 20 жылғы "____" жасыл желектерді зерттеу актісіне сәйкес.</w:t>
      </w:r>
    </w:p>
    <w:bookmarkEnd w:id="110"/>
    <w:bookmarkStart w:name="z133" w:id="111"/>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11"/>
    <w:bookmarkStart w:name="z134" w:id="112"/>
    <w:p>
      <w:pPr>
        <w:spacing w:after="0"/>
        <w:ind w:left="0"/>
        <w:jc w:val="both"/>
      </w:pPr>
      <w:r>
        <w:rPr>
          <w:rFonts w:ascii="Times New Roman"/>
          <w:b w:val="false"/>
          <w:i w:val="false"/>
          <w:color w:val="000000"/>
          <w:sz w:val="28"/>
        </w:rPr>
        <w:t xml:space="preserve">
      Өтемдік отырғызу сәтінен бастап екі жыл ішінде, Қостанай облысының қалалары мен елді мекендерінің жасыл екпелерін күтіп-ұстау жене қорғау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5), 6), 7) және 8) тармақшаларына сәйкес көшеттерді күту және қорғау бойынша іс-шараларды жүргізуге және екі жыл өткеннен кейін оларды ағаштардың жерсіну актісі негізінде жергілікті атқарушы органның балансына беруге кепілдік береді.</w:t>
      </w:r>
    </w:p>
    <w:bookmarkEnd w:id="112"/>
    <w:bookmarkStart w:name="z135" w:id="113"/>
    <w:p>
      <w:pPr>
        <w:spacing w:after="0"/>
        <w:ind w:left="0"/>
        <w:jc w:val="both"/>
      </w:pPr>
      <w:r>
        <w:rPr>
          <w:rFonts w:ascii="Times New Roman"/>
          <w:b w:val="false"/>
          <w:i w:val="false"/>
          <w:color w:val="000000"/>
          <w:sz w:val="28"/>
        </w:rPr>
        <w:t xml:space="preserve">
      ________________________________________________________________________________________________ (жеке немесе заңды тұлғаның атауы) жасыл желектерді күтіп ұстау және қорғау ережелерін бұзғаны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тартылатыны хабарланды.</w:t>
      </w:r>
    </w:p>
    <w:bookmarkEnd w:id="113"/>
    <w:bookmarkStart w:name="z136" w:id="114"/>
    <w:p>
      <w:pPr>
        <w:spacing w:after="0"/>
        <w:ind w:left="0"/>
        <w:jc w:val="both"/>
      </w:pPr>
      <w:r>
        <w:rPr>
          <w:rFonts w:ascii="Times New Roman"/>
          <w:b w:val="false"/>
          <w:i w:val="false"/>
          <w:color w:val="000000"/>
          <w:sz w:val="28"/>
        </w:rPr>
        <w:t>
      Күні: 20__ жылы "____"</w:t>
      </w:r>
    </w:p>
    <w:bookmarkEnd w:id="114"/>
    <w:p>
      <w:pPr>
        <w:spacing w:after="0"/>
        <w:ind w:left="0"/>
        <w:jc w:val="both"/>
      </w:pPr>
      <w:r>
        <w:rPr>
          <w:rFonts w:ascii="Times New Roman"/>
          <w:b w:val="false"/>
          <w:i w:val="false"/>
          <w:color w:val="000000"/>
          <w:sz w:val="28"/>
        </w:rPr>
        <w:t>
      _____________________________________________________________________ Басшының тегі, аты, әкесінің аты және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