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746b" w14:textId="08c7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12 қарашадағы № 514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жұмыспен қамтуды үйлестіру және әлеуметтік бағдарламалар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жұмыспен қамтуды үйлестіру және әлеуметтік бағдарламалар басқармасы" мемлекеттік мекемесі (бұдан әрі – Басқарма) жұмыспен қамтуды үйлестіру және әлеуметтік бағдарламалар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Басқармада осы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көрсетілген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құзыретiнiң мәселелері бойынша заңнамада белгіленген тәртіппен Басқарма басшысының бұйрықтарымен ресiмделетiн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бекiтiледi.</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Қасымқанов көшесі, 34.</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кәсiпкерлiк субъектілерімен Басқарманың өкілеттігі болып табылатын мiндеттердi орындау тұрғысында шарттық қатынастарға түсуге рұқсат етілмейді.</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жiберiледi.</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өкілеттігі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халықты жұмыспен қамту саласында мемлекеттік саясатты қамтамасыз ету және жүргізу, нәтижелі жұмыспен қамту үшін жағдай жасау арқылы халықтың өмір сүру деңгейін арттыру;</w:t>
      </w:r>
    </w:p>
    <w:bookmarkEnd w:id="25"/>
    <w:bookmarkStart w:name="z35" w:id="26"/>
    <w:p>
      <w:pPr>
        <w:spacing w:after="0"/>
        <w:ind w:left="0"/>
        <w:jc w:val="both"/>
      </w:pPr>
      <w:r>
        <w:rPr>
          <w:rFonts w:ascii="Times New Roman"/>
          <w:b w:val="false"/>
          <w:i w:val="false"/>
          <w:color w:val="000000"/>
          <w:sz w:val="28"/>
        </w:rPr>
        <w:t>
      2) Қазақстан Республикасының заңнамасына сәйкес халықтың әлеуметтік осал топтарының құқықтары мен әлеуметтік кепілдіктерін қамтамасыз ету;</w:t>
      </w:r>
    </w:p>
    <w:bookmarkEnd w:id="26"/>
    <w:bookmarkStart w:name="z36" w:id="27"/>
    <w:p>
      <w:pPr>
        <w:spacing w:after="0"/>
        <w:ind w:left="0"/>
        <w:jc w:val="both"/>
      </w:pPr>
      <w:r>
        <w:rPr>
          <w:rFonts w:ascii="Times New Roman"/>
          <w:b w:val="false"/>
          <w:i w:val="false"/>
          <w:color w:val="000000"/>
          <w:sz w:val="28"/>
        </w:rPr>
        <w:t>
      3) мүгедектігі бар адамдарды әлеуметтік қолдау, тұрмыс-тіршілігі және қоғамға кірігуі үшін тең мүмкіндіктер жасау;</w:t>
      </w:r>
    </w:p>
    <w:bookmarkEnd w:id="27"/>
    <w:bookmarkStart w:name="z37" w:id="28"/>
    <w:p>
      <w:pPr>
        <w:spacing w:after="0"/>
        <w:ind w:left="0"/>
        <w:jc w:val="both"/>
      </w:pPr>
      <w:r>
        <w:rPr>
          <w:rFonts w:ascii="Times New Roman"/>
          <w:b w:val="false"/>
          <w:i w:val="false"/>
          <w:color w:val="000000"/>
          <w:sz w:val="28"/>
        </w:rPr>
        <w:t>
      4) өмірдің қиын жағдайында жүрген адамдарға (отбасыларға) арнаулы әлеуметтік қызметтер көрсету саласындағы мемлекеттік саясатты іске асыру;</w:t>
      </w:r>
    </w:p>
    <w:bookmarkEnd w:id="28"/>
    <w:bookmarkStart w:name="z38" w:id="29"/>
    <w:p>
      <w:pPr>
        <w:spacing w:after="0"/>
        <w:ind w:left="0"/>
        <w:jc w:val="both"/>
      </w:pPr>
      <w:r>
        <w:rPr>
          <w:rFonts w:ascii="Times New Roman"/>
          <w:b w:val="false"/>
          <w:i w:val="false"/>
          <w:color w:val="000000"/>
          <w:sz w:val="28"/>
        </w:rPr>
        <w:t>
      5) өз құзыреті шегінде халықтың көші-қоны саласындағы мемлекеттік саясатты қамтамасыз ету және жүргізу.</w:t>
      </w:r>
    </w:p>
    <w:bookmarkEnd w:id="29"/>
    <w:bookmarkStart w:name="z39" w:id="30"/>
    <w:p>
      <w:pPr>
        <w:spacing w:after="0"/>
        <w:ind w:left="0"/>
        <w:jc w:val="both"/>
      </w:pPr>
      <w:r>
        <w:rPr>
          <w:rFonts w:ascii="Times New Roman"/>
          <w:b w:val="false"/>
          <w:i w:val="false"/>
          <w:color w:val="000000"/>
          <w:sz w:val="28"/>
        </w:rPr>
        <w:t>
      14. Өкілеттігі: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өз құзыреті шегінде мемлекеттік органдар мен лауазымдық тұлғалардан және өзге де ұйымдардан қажетті ақпаратты, құжаттар мен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ақпараттық-тұсаукесерлік іс-шараларды, сондай-ақ Басқарманың қызметі мәселелері бойынша кеңестерді ұйымдастыру және өткізу;</w:t>
      </w:r>
    </w:p>
    <w:bookmarkEnd w:id="33"/>
    <w:bookmarkStart w:name="z43" w:id="34"/>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түсініктемелер беру;</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құқықтары;</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 мен әкімдіктің актілері мен тапсырмаларын уақтылы және сапалы орындау;</w:t>
      </w:r>
    </w:p>
    <w:bookmarkEnd w:id="38"/>
    <w:bookmarkStart w:name="z48" w:id="39"/>
    <w:p>
      <w:pPr>
        <w:spacing w:after="0"/>
        <w:ind w:left="0"/>
        <w:jc w:val="both"/>
      </w:pPr>
      <w:r>
        <w:rPr>
          <w:rFonts w:ascii="Times New Roman"/>
          <w:b w:val="false"/>
          <w:i w:val="false"/>
          <w:color w:val="000000"/>
          <w:sz w:val="28"/>
        </w:rPr>
        <w:t>
      мемлекеттік қызметтер көрсету сапасын арттыру;</w:t>
      </w:r>
    </w:p>
    <w:bookmarkEnd w:id="39"/>
    <w:bookmarkStart w:name="z49" w:id="40"/>
    <w:p>
      <w:pPr>
        <w:spacing w:after="0"/>
        <w:ind w:left="0"/>
        <w:jc w:val="both"/>
      </w:pPr>
      <w:r>
        <w:rPr>
          <w:rFonts w:ascii="Times New Roman"/>
          <w:b w:val="false"/>
          <w:i w:val="false"/>
          <w:color w:val="000000"/>
          <w:sz w:val="28"/>
        </w:rPr>
        <w:t>
      Басқармаға бағынысты болып табылатын мемлекеттік ұйымдарға қатысты мемлекеттік басқару органының функцияларын жүзеге асыру;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41"/>
    <w:bookmarkStart w:name="z51" w:id="42"/>
    <w:p>
      <w:pPr>
        <w:spacing w:after="0"/>
        <w:ind w:left="0"/>
        <w:jc w:val="both"/>
      </w:pPr>
      <w:r>
        <w:rPr>
          <w:rFonts w:ascii="Times New Roman"/>
          <w:b w:val="false"/>
          <w:i w:val="false"/>
          <w:color w:val="000000"/>
          <w:sz w:val="28"/>
        </w:rPr>
        <w:t>
      15. Функциялары:</w:t>
      </w:r>
    </w:p>
    <w:bookmarkEnd w:id="42"/>
    <w:p>
      <w:pPr>
        <w:spacing w:after="0"/>
        <w:ind w:left="0"/>
        <w:jc w:val="both"/>
      </w:pPr>
      <w:r>
        <w:rPr>
          <w:rFonts w:ascii="Times New Roman"/>
          <w:b w:val="false"/>
          <w:i w:val="false"/>
          <w:color w:val="000000"/>
          <w:sz w:val="28"/>
        </w:rPr>
        <w:t>
      1) облыстағы жұмыс күшіне деген сұраныс пен ұсынысты талдайды, болжайды және уәкілетті мемлекеттік органды хабардар етеді;</w:t>
      </w:r>
    </w:p>
    <w:p>
      <w:pPr>
        <w:spacing w:after="0"/>
        <w:ind w:left="0"/>
        <w:jc w:val="both"/>
      </w:pPr>
      <w:r>
        <w:rPr>
          <w:rFonts w:ascii="Times New Roman"/>
          <w:b w:val="false"/>
          <w:i w:val="false"/>
          <w:color w:val="000000"/>
          <w:sz w:val="28"/>
        </w:rPr>
        <w:t>
      2) өңірлік жұмыспен қамту картасын бекітеді және іске асырады;</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өткізеді;</w:t>
      </w:r>
    </w:p>
    <w:p>
      <w:pPr>
        <w:spacing w:after="0"/>
        <w:ind w:left="0"/>
        <w:jc w:val="both"/>
      </w:pPr>
      <w:r>
        <w:rPr>
          <w:rFonts w:ascii="Times New Roman"/>
          <w:b w:val="false"/>
          <w:i w:val="false"/>
          <w:color w:val="000000"/>
          <w:sz w:val="28"/>
        </w:rPr>
        <w:t>
      4) жұмыстан босату және жұмыс орындарын қысқарту тәуекелдері бар ұйымдардың мониторингін жүзеге асырады;</w:t>
      </w:r>
    </w:p>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қолдауды жүзеге асырады;</w:t>
      </w:r>
    </w:p>
    <w:p>
      <w:pPr>
        <w:spacing w:after="0"/>
        <w:ind w:left="0"/>
        <w:jc w:val="both"/>
      </w:pPr>
      <w:r>
        <w:rPr>
          <w:rFonts w:ascii="Times New Roman"/>
          <w:b w:val="false"/>
          <w:i w:val="false"/>
          <w:color w:val="000000"/>
          <w:sz w:val="28"/>
        </w:rPr>
        <w:t>
      6) жұмыссыздарға, жұмыс іздеп жүрген адамдарға әлеуметтік көмек көрсету мониторингін жүзеге асырады;</w:t>
      </w:r>
    </w:p>
    <w:p>
      <w:pPr>
        <w:spacing w:after="0"/>
        <w:ind w:left="0"/>
        <w:jc w:val="both"/>
      </w:pPr>
      <w:r>
        <w:rPr>
          <w:rFonts w:ascii="Times New Roman"/>
          <w:b w:val="false"/>
          <w:i w:val="false"/>
          <w:color w:val="000000"/>
          <w:sz w:val="28"/>
        </w:rPr>
        <w:t>
      7)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мүгедектігі бар адамдар үшін жұмыс орындарының квотасын белгілейді;</w:t>
      </w:r>
    </w:p>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ережені бекітеді;</w:t>
      </w:r>
    </w:p>
    <w:p>
      <w:pPr>
        <w:spacing w:after="0"/>
        <w:ind w:left="0"/>
        <w:jc w:val="both"/>
      </w:pPr>
      <w:r>
        <w:rPr>
          <w:rFonts w:ascii="Times New Roman"/>
          <w:b w:val="false"/>
          <w:i w:val="false"/>
          <w:color w:val="000000"/>
          <w:sz w:val="28"/>
        </w:rPr>
        <w:t>
      9) ұлттық жобалар, облысты дамыту жоспарлары, өңірлік жұмыспен қамту картасы аясында жұмыс орындарын құру мониторингін жүзеге асырады;</w:t>
      </w:r>
    </w:p>
    <w:p>
      <w:pPr>
        <w:spacing w:after="0"/>
        <w:ind w:left="0"/>
        <w:jc w:val="both"/>
      </w:pPr>
      <w:r>
        <w:rPr>
          <w:rFonts w:ascii="Times New Roman"/>
          <w:b w:val="false"/>
          <w:i w:val="false"/>
          <w:color w:val="000000"/>
          <w:sz w:val="28"/>
        </w:rPr>
        <w:t>
      10) жұмыс күшінің мобильділігін арттыру үшін адамдардың ерікті түрде қоныс аударуына арналған елді мекендердің тізбесін бекітеді;</w:t>
      </w:r>
    </w:p>
    <w:p>
      <w:pPr>
        <w:spacing w:after="0"/>
        <w:ind w:left="0"/>
        <w:jc w:val="both"/>
      </w:pPr>
      <w:r>
        <w:rPr>
          <w:rFonts w:ascii="Times New Roman"/>
          <w:b w:val="false"/>
          <w:i w:val="false"/>
          <w:color w:val="000000"/>
          <w:sz w:val="28"/>
        </w:rPr>
        <w:t>
      11) арнаулы әлеуметтік қызметтер көрсету мәселелері бойынша жеке және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12) өздерінің қарауындағы арнаулы әлеуметтік қызметтерді көрсететін субъектілерді құруды және олардың қызметін үйлестіреді;</w:t>
      </w:r>
    </w:p>
    <w:p>
      <w:pPr>
        <w:spacing w:after="0"/>
        <w:ind w:left="0"/>
        <w:jc w:val="both"/>
      </w:pPr>
      <w:r>
        <w:rPr>
          <w:rFonts w:ascii="Times New Roman"/>
          <w:b w:val="false"/>
          <w:i w:val="false"/>
          <w:color w:val="000000"/>
          <w:sz w:val="28"/>
        </w:rPr>
        <w:t>
      13) арнаулы әлеуметтік көрсетілетін қызметтерді ұсынатын субъектілердің арнаулы әлеуметтік көрсетілетін қызметтердің кепілдік берілген көлемін ұсынуын жүзеге асырады;</w:t>
      </w:r>
    </w:p>
    <w:p>
      <w:pPr>
        <w:spacing w:after="0"/>
        <w:ind w:left="0"/>
        <w:jc w:val="both"/>
      </w:pPr>
      <w:r>
        <w:rPr>
          <w:rFonts w:ascii="Times New Roman"/>
          <w:b w:val="false"/>
          <w:i w:val="false"/>
          <w:color w:val="000000"/>
          <w:sz w:val="28"/>
        </w:rPr>
        <w:t>
      14) халықтың арнаулы әлеуметтік қызметтерге деген қажеттілігіне талдау жүргізеді;</w:t>
      </w:r>
    </w:p>
    <w:p>
      <w:pPr>
        <w:spacing w:after="0"/>
        <w:ind w:left="0"/>
        <w:jc w:val="both"/>
      </w:pPr>
      <w:r>
        <w:rPr>
          <w:rFonts w:ascii="Times New Roman"/>
          <w:b w:val="false"/>
          <w:i w:val="false"/>
          <w:color w:val="000000"/>
          <w:sz w:val="28"/>
        </w:rPr>
        <w:t>
      15) халықтың арнаулы әлеуметтік көрсетілетін қызметтерге деген қажеттілігіне статистикалық талдау, болжау жүргізуді қамтамасыз етеді;</w:t>
      </w:r>
    </w:p>
    <w:p>
      <w:pPr>
        <w:spacing w:after="0"/>
        <w:ind w:left="0"/>
        <w:jc w:val="both"/>
      </w:pPr>
      <w:r>
        <w:rPr>
          <w:rFonts w:ascii="Times New Roman"/>
          <w:b w:val="false"/>
          <w:i w:val="false"/>
          <w:color w:val="000000"/>
          <w:sz w:val="28"/>
        </w:rPr>
        <w:t>
      16) арнаулы әлеуметтік көрсетілетін қызметтерді ұсынатын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17) арнаулы әлеуметтік көрсетілетін қызметтерді ұсыну жүйесін дамыту жөнінде шаралар қабылдайды;</w:t>
      </w:r>
    </w:p>
    <w:p>
      <w:pPr>
        <w:spacing w:after="0"/>
        <w:ind w:left="0"/>
        <w:jc w:val="both"/>
      </w:pPr>
      <w:r>
        <w:rPr>
          <w:rFonts w:ascii="Times New Roman"/>
          <w:b w:val="false"/>
          <w:i w:val="false"/>
          <w:color w:val="000000"/>
          <w:sz w:val="28"/>
        </w:rPr>
        <w:t>
      18) арнаулы әлеуметтік көрсетілетін қызметтердің кепілдік берілгеннен тыс көлемінің тізбесін және оларды ұсыну тәртібін әзірлейді және облыстың жергілікті өкілді органына бекітуге ұсынады;</w:t>
      </w:r>
    </w:p>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ұсынады;</w:t>
      </w:r>
    </w:p>
    <w:p>
      <w:pPr>
        <w:spacing w:after="0"/>
        <w:ind w:left="0"/>
        <w:jc w:val="both"/>
      </w:pPr>
      <w:r>
        <w:rPr>
          <w:rFonts w:ascii="Times New Roman"/>
          <w:b w:val="false"/>
          <w:i w:val="false"/>
          <w:color w:val="000000"/>
          <w:sz w:val="28"/>
        </w:rPr>
        <w:t>
      21) мүгедектігі бар адамдарды оңалтуды жүзеге асыратын ұйымдарды құруға ықпал етеді;</w:t>
      </w:r>
    </w:p>
    <w:p>
      <w:pPr>
        <w:spacing w:after="0"/>
        <w:ind w:left="0"/>
        <w:jc w:val="both"/>
      </w:pPr>
      <w:r>
        <w:rPr>
          <w:rFonts w:ascii="Times New Roman"/>
          <w:b w:val="false"/>
          <w:i w:val="false"/>
          <w:color w:val="000000"/>
          <w:sz w:val="28"/>
        </w:rPr>
        <w:t>
      22) Қазақстан Республикасының заңнамасына сәйкес мүгедектігі бар адамдарды кәсіптік оқытуды (қайта оқытуды) ұйымдастырады;</w:t>
      </w:r>
    </w:p>
    <w:p>
      <w:pPr>
        <w:spacing w:after="0"/>
        <w:ind w:left="0"/>
        <w:jc w:val="both"/>
      </w:pPr>
      <w:r>
        <w:rPr>
          <w:rFonts w:ascii="Times New Roman"/>
          <w:b w:val="false"/>
          <w:i w:val="false"/>
          <w:color w:val="000000"/>
          <w:sz w:val="28"/>
        </w:rPr>
        <w:t>
      23) мүгедектігі бар адамдарды оңалту жөніндегі мамандарды, оның ішінде ымдау тілі мамандарын, Брайльдің рельефті-ноқатты қарпімен оқу және жазу жөніндегі мамандарды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Қостанай облысының аумағында мүгедектігі бар адамдарға әлеуметтік көмекті, медициналық, әлеуметтік, кәсіптік оңалтудың орындалуын ұйымдастырады;</w:t>
      </w:r>
    </w:p>
    <w:p>
      <w:pPr>
        <w:spacing w:after="0"/>
        <w:ind w:left="0"/>
        <w:jc w:val="both"/>
      </w:pPr>
      <w:r>
        <w:rPr>
          <w:rFonts w:ascii="Times New Roman"/>
          <w:b w:val="false"/>
          <w:i w:val="false"/>
          <w:color w:val="000000"/>
          <w:sz w:val="28"/>
        </w:rPr>
        <w:t>
      25) жеке бағдарламаға сәйкес мүгедектігі бар адамдардың және мүгедектігі бар балалардың санаторий-курорттық емделуін қамтамасыз етеді;</w:t>
      </w:r>
    </w:p>
    <w:p>
      <w:pPr>
        <w:spacing w:after="0"/>
        <w:ind w:left="0"/>
        <w:jc w:val="both"/>
      </w:pPr>
      <w:r>
        <w:rPr>
          <w:rFonts w:ascii="Times New Roman"/>
          <w:b w:val="false"/>
          <w:i w:val="false"/>
          <w:color w:val="000000"/>
          <w:sz w:val="28"/>
        </w:rPr>
        <w:t>
      26) мүгедектігі бар адамдарды жеке бағдарламаға сәйкес техникалық көмекші (орнын толтырушы) құралдармен және (немесе) арнаулы жүріп-тұру құралдарымен қамтамасыз етеді;</w:t>
      </w:r>
    </w:p>
    <w:p>
      <w:pPr>
        <w:spacing w:after="0"/>
        <w:ind w:left="0"/>
        <w:jc w:val="both"/>
      </w:pPr>
      <w:r>
        <w:rPr>
          <w:rFonts w:ascii="Times New Roman"/>
          <w:b w:val="false"/>
          <w:i w:val="false"/>
          <w:color w:val="000000"/>
          <w:sz w:val="28"/>
        </w:rPr>
        <w:t>
      27)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сәйкестігін мониторингтеуді жүзеге асырады.</w:t>
      </w:r>
    </w:p>
    <w:p>
      <w:pPr>
        <w:spacing w:after="0"/>
        <w:ind w:left="0"/>
        <w:jc w:val="both"/>
      </w:pPr>
      <w:r>
        <w:rPr>
          <w:rFonts w:ascii="Times New Roman"/>
          <w:b w:val="false"/>
          <w:i w:val="false"/>
          <w:color w:val="000000"/>
          <w:sz w:val="28"/>
        </w:rPr>
        <w:t>
      28) мүгедектігі бар адамдардың қоғамдық бірлестіктерімен бірлесіп, мәдени, ағарту және өзге де іс-шараларын ұйымдастырады;</w:t>
      </w:r>
    </w:p>
    <w:p>
      <w:pPr>
        <w:spacing w:after="0"/>
        <w:ind w:left="0"/>
        <w:jc w:val="both"/>
      </w:pPr>
      <w:r>
        <w:rPr>
          <w:rFonts w:ascii="Times New Roman"/>
          <w:b w:val="false"/>
          <w:i w:val="false"/>
          <w:color w:val="000000"/>
          <w:sz w:val="28"/>
        </w:rPr>
        <w:t>
      29)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30) мүгедектігі бар адамдарды әлеуметтік қорғау саласындағы өңірлік үйлестіру кеңесінің қызметін қамтамасыз етеді;</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p>
      <w:pPr>
        <w:spacing w:after="0"/>
        <w:ind w:left="0"/>
        <w:jc w:val="both"/>
      </w:pPr>
      <w:r>
        <w:rPr>
          <w:rFonts w:ascii="Times New Roman"/>
          <w:b w:val="false"/>
          <w:i w:val="false"/>
          <w:color w:val="000000"/>
          <w:sz w:val="28"/>
        </w:rPr>
        <w:t>
      халықтың денсаулық сақтау саласындағы арнаулы әлеуметтік көрсетілетін қызметтерге деген қажеттілігіне талдау жүргізуді қамтамасыз етеді;</w:t>
      </w:r>
    </w:p>
    <w:p>
      <w:pPr>
        <w:spacing w:after="0"/>
        <w:ind w:left="0"/>
        <w:jc w:val="both"/>
      </w:pPr>
      <w:r>
        <w:rPr>
          <w:rFonts w:ascii="Times New Roman"/>
          <w:b w:val="false"/>
          <w:i w:val="false"/>
          <w:color w:val="000000"/>
          <w:sz w:val="28"/>
        </w:rPr>
        <w:t>
      32) халықтың әлеуметтік осал топтарына әлеуметтік көмек көрсетуді үйлестіреді;</w:t>
      </w:r>
    </w:p>
    <w:p>
      <w:pPr>
        <w:spacing w:after="0"/>
        <w:ind w:left="0"/>
        <w:jc w:val="both"/>
      </w:pPr>
      <w:r>
        <w:rPr>
          <w:rFonts w:ascii="Times New Roman"/>
          <w:b w:val="false"/>
          <w:i w:val="false"/>
          <w:color w:val="000000"/>
          <w:sz w:val="28"/>
        </w:rPr>
        <w:t>
      33) Ұлы Отан соғысына қатысушыларды және жеңілдіктер мен кепілдіктер бойынша соларға теңестірілген адамдарды, соғысқа қатысушыларға теңестірілген адамдардың басқа санатттарын санаторий-курорттық емдеуді қамтамасыз етеді;</w:t>
      </w:r>
    </w:p>
    <w:p>
      <w:pPr>
        <w:spacing w:after="0"/>
        <w:ind w:left="0"/>
        <w:jc w:val="both"/>
      </w:pPr>
      <w:r>
        <w:rPr>
          <w:rFonts w:ascii="Times New Roman"/>
          <w:b w:val="false"/>
          <w:i w:val="false"/>
          <w:color w:val="000000"/>
          <w:sz w:val="28"/>
        </w:rPr>
        <w:t>
      34) тоқсан сайын Қостанай облысы бойынша кедейлік шегін есептейді және мәліметтерді бұқаралық ақпарат құралдарында орналастырады;</w:t>
      </w:r>
    </w:p>
    <w:p>
      <w:pPr>
        <w:spacing w:after="0"/>
        <w:ind w:left="0"/>
        <w:jc w:val="both"/>
      </w:pPr>
      <w:r>
        <w:rPr>
          <w:rFonts w:ascii="Times New Roman"/>
          <w:b w:val="false"/>
          <w:i w:val="false"/>
          <w:color w:val="000000"/>
          <w:sz w:val="28"/>
        </w:rPr>
        <w:t>
      35) облыстың аудандары мен қалаларының жұмыспен қамту және әлеуметтік бағдарламалар органдарының жұмысын үйлестіреді;</w:t>
      </w:r>
    </w:p>
    <w:p>
      <w:pPr>
        <w:spacing w:after="0"/>
        <w:ind w:left="0"/>
        <w:jc w:val="both"/>
      </w:pPr>
      <w:r>
        <w:rPr>
          <w:rFonts w:ascii="Times New Roman"/>
          <w:b w:val="false"/>
          <w:i w:val="false"/>
          <w:color w:val="000000"/>
          <w:sz w:val="28"/>
        </w:rPr>
        <w:t>
      36) жұмыспен қамтуды үйлестіру, әлеуметтік бағдарламалар және халықтың көші-қоны саласындағы нормативтік құқықтық актілерді әзірлейді;</w:t>
      </w:r>
    </w:p>
    <w:p>
      <w:pPr>
        <w:spacing w:after="0"/>
        <w:ind w:left="0"/>
        <w:jc w:val="both"/>
      </w:pPr>
      <w:r>
        <w:rPr>
          <w:rFonts w:ascii="Times New Roman"/>
          <w:b w:val="false"/>
          <w:i w:val="false"/>
          <w:color w:val="000000"/>
          <w:sz w:val="28"/>
        </w:rPr>
        <w:t>
      37) өз құзыреті шегінде кедейлікті төмендету, халықтың өмір сүру деңгейін және табыстарын арттыру жөніндегі шараларды әзірлеуге қатысады;</w:t>
      </w:r>
    </w:p>
    <w:p>
      <w:pPr>
        <w:spacing w:after="0"/>
        <w:ind w:left="0"/>
        <w:jc w:val="both"/>
      </w:pPr>
      <w:r>
        <w:rPr>
          <w:rFonts w:ascii="Times New Roman"/>
          <w:b w:val="false"/>
          <w:i w:val="false"/>
          <w:color w:val="000000"/>
          <w:sz w:val="28"/>
        </w:rPr>
        <w:t>
      38) әлеуметтік серіктестік пен әлеуметтік және еңбек қатынастарын реттеу жөніндегі облыстық комиссия үйлестірушісінің функцияларын жүзеге асырады;</w:t>
      </w:r>
    </w:p>
    <w:p>
      <w:pPr>
        <w:spacing w:after="0"/>
        <w:ind w:left="0"/>
        <w:jc w:val="both"/>
      </w:pPr>
      <w:r>
        <w:rPr>
          <w:rFonts w:ascii="Times New Roman"/>
          <w:b w:val="false"/>
          <w:i w:val="false"/>
          <w:color w:val="000000"/>
          <w:sz w:val="28"/>
        </w:rPr>
        <w:t>
      39) жұмыспен қамтуды үйлестіру және әлеуметтік бағдарламалар саласындағы Қазақстан Республикасының қолданыстағы заңнамасын жетілдіру бойынша ұсыныстар әзірлейді және жоғары тұрған органдарға енгізеді;</w:t>
      </w:r>
    </w:p>
    <w:p>
      <w:pPr>
        <w:spacing w:after="0"/>
        <w:ind w:left="0"/>
        <w:jc w:val="both"/>
      </w:pPr>
      <w:r>
        <w:rPr>
          <w:rFonts w:ascii="Times New Roman"/>
          <w:b w:val="false"/>
          <w:i w:val="false"/>
          <w:color w:val="000000"/>
          <w:sz w:val="28"/>
        </w:rPr>
        <w:t>
      40) Басқарманың құзыреті шегінде статистикалық, ведомстволық есептілікті дайындайды және ұсынады, автоматтандырылған ақпараттық жүйелерді жүргізу мониторингін жүзеге асырады;</w:t>
      </w:r>
    </w:p>
    <w:p>
      <w:pPr>
        <w:spacing w:after="0"/>
        <w:ind w:left="0"/>
        <w:jc w:val="both"/>
      </w:pPr>
      <w:r>
        <w:rPr>
          <w:rFonts w:ascii="Times New Roman"/>
          <w:b w:val="false"/>
          <w:i w:val="false"/>
          <w:color w:val="000000"/>
          <w:sz w:val="28"/>
        </w:rPr>
        <w:t>
      41) қандас мәртебесін беру немесе ұзарту туралы шешім қабылдайды, қандас куәлігін береді;</w:t>
      </w:r>
    </w:p>
    <w:bookmarkStart w:name="z52" w:id="43"/>
    <w:p>
      <w:pPr>
        <w:spacing w:after="0"/>
        <w:ind w:left="0"/>
        <w:jc w:val="both"/>
      </w:pPr>
      <w:r>
        <w:rPr>
          <w:rFonts w:ascii="Times New Roman"/>
          <w:b w:val="false"/>
          <w:i w:val="false"/>
          <w:color w:val="000000"/>
          <w:sz w:val="28"/>
        </w:rPr>
        <w:t>
      42) қандастар мен қоныс аударушыларды қабылдаудың өңірлік квотасына енгізу туралы шешім қабылдайды;</w:t>
      </w:r>
    </w:p>
    <w:bookmarkEnd w:id="43"/>
    <w:bookmarkStart w:name="z53" w:id="44"/>
    <w:p>
      <w:pPr>
        <w:spacing w:after="0"/>
        <w:ind w:left="0"/>
        <w:jc w:val="both"/>
      </w:pPr>
      <w:r>
        <w:rPr>
          <w:rFonts w:ascii="Times New Roman"/>
          <w:b w:val="false"/>
          <w:i w:val="false"/>
          <w:color w:val="000000"/>
          <w:sz w:val="28"/>
        </w:rPr>
        <w:t>
      43) қандастар мен қоныс аударушыларды уақытша орналастыру орталықтарының қызметін ұйымдастырады;</w:t>
      </w:r>
    </w:p>
    <w:bookmarkEnd w:id="44"/>
    <w:bookmarkStart w:name="z54" w:id="45"/>
    <w:p>
      <w:pPr>
        <w:spacing w:after="0"/>
        <w:ind w:left="0"/>
        <w:jc w:val="both"/>
      </w:pPr>
      <w:r>
        <w:rPr>
          <w:rFonts w:ascii="Times New Roman"/>
          <w:b w:val="false"/>
          <w:i w:val="false"/>
          <w:color w:val="000000"/>
          <w:sz w:val="28"/>
        </w:rPr>
        <w:t>
      44) халықтың көші-қоны мәселелері жөніндегі уәкілетті орган бөлген квота шегінде жұмыс берушілерге Қостанай облысының аумағында еңбек қызметін жүзеге асыру үшін шетелдік жұмыс күшін тартуға рұқсат береді немесе ұзартады, сондай-ақ көрсетілген рұқсаттарды тоқтата тұрады және кері қайтарады;</w:t>
      </w:r>
    </w:p>
    <w:bookmarkEnd w:id="45"/>
    <w:bookmarkStart w:name="z55" w:id="46"/>
    <w:p>
      <w:pPr>
        <w:spacing w:after="0"/>
        <w:ind w:left="0"/>
        <w:jc w:val="both"/>
      </w:pPr>
      <w:r>
        <w:rPr>
          <w:rFonts w:ascii="Times New Roman"/>
          <w:b w:val="false"/>
          <w:i w:val="false"/>
          <w:color w:val="000000"/>
          <w:sz w:val="28"/>
        </w:rPr>
        <w:t>
      45) өз бетінше жұмысқа орналасу үшін шетелдікке немесе азаматтығы жоқ адамға біліктілігінің сәйкестігі туралы анықтамалар береді және ұзартады;</w:t>
      </w:r>
    </w:p>
    <w:bookmarkEnd w:id="46"/>
    <w:bookmarkStart w:name="z56" w:id="47"/>
    <w:p>
      <w:pPr>
        <w:spacing w:after="0"/>
        <w:ind w:left="0"/>
        <w:jc w:val="both"/>
      </w:pPr>
      <w:r>
        <w:rPr>
          <w:rFonts w:ascii="Times New Roman"/>
          <w:b w:val="false"/>
          <w:i w:val="false"/>
          <w:color w:val="000000"/>
          <w:sz w:val="28"/>
        </w:rPr>
        <w:t>
      46) өз құзыреті шегінде гендерлік саясатты іске асырады;</w:t>
      </w:r>
    </w:p>
    <w:bookmarkEnd w:id="47"/>
    <w:bookmarkStart w:name="z57" w:id="48"/>
    <w:p>
      <w:pPr>
        <w:spacing w:after="0"/>
        <w:ind w:left="0"/>
        <w:jc w:val="both"/>
      </w:pPr>
      <w:r>
        <w:rPr>
          <w:rFonts w:ascii="Times New Roman"/>
          <w:b w:val="false"/>
          <w:i w:val="false"/>
          <w:color w:val="000000"/>
          <w:sz w:val="28"/>
        </w:rPr>
        <w:t>
      47) пана іздеген адамның куәлігін береді;</w:t>
      </w:r>
    </w:p>
    <w:bookmarkEnd w:id="48"/>
    <w:bookmarkStart w:name="z58" w:id="49"/>
    <w:p>
      <w:pPr>
        <w:spacing w:after="0"/>
        <w:ind w:left="0"/>
        <w:jc w:val="both"/>
      </w:pPr>
      <w:r>
        <w:rPr>
          <w:rFonts w:ascii="Times New Roman"/>
          <w:b w:val="false"/>
          <w:i w:val="false"/>
          <w:color w:val="000000"/>
          <w:sz w:val="28"/>
        </w:rPr>
        <w:t>
      48) босқын мәртебесін беру, ұзарту, одан айыру және оны тоқтату рәсімдерін жүзеге асырады;</w:t>
      </w:r>
    </w:p>
    <w:bookmarkEnd w:id="49"/>
    <w:bookmarkStart w:name="z59" w:id="50"/>
    <w:p>
      <w:pPr>
        <w:spacing w:after="0"/>
        <w:ind w:left="0"/>
        <w:jc w:val="both"/>
      </w:pPr>
      <w:r>
        <w:rPr>
          <w:rFonts w:ascii="Times New Roman"/>
          <w:b w:val="false"/>
          <w:i w:val="false"/>
          <w:color w:val="000000"/>
          <w:sz w:val="28"/>
        </w:rPr>
        <w:t>
      49) босқын куәлігін береді;</w:t>
      </w:r>
    </w:p>
    <w:bookmarkEnd w:id="50"/>
    <w:bookmarkStart w:name="z60" w:id="51"/>
    <w:p>
      <w:pPr>
        <w:spacing w:after="0"/>
        <w:ind w:left="0"/>
        <w:jc w:val="both"/>
      </w:pPr>
      <w:r>
        <w:rPr>
          <w:rFonts w:ascii="Times New Roman"/>
          <w:b w:val="false"/>
          <w:i w:val="false"/>
          <w:color w:val="000000"/>
          <w:sz w:val="28"/>
        </w:rPr>
        <w:t>
      50) жеке және заңды тұлғалардың өтініштерін қарайды, олар бойынша қажетті шаралар қабылдайды;</w:t>
      </w:r>
    </w:p>
    <w:bookmarkEnd w:id="51"/>
    <w:bookmarkStart w:name="z61" w:id="52"/>
    <w:p>
      <w:pPr>
        <w:spacing w:after="0"/>
        <w:ind w:left="0"/>
        <w:jc w:val="both"/>
      </w:pPr>
      <w:r>
        <w:rPr>
          <w:rFonts w:ascii="Times New Roman"/>
          <w:b w:val="false"/>
          <w:i w:val="false"/>
          <w:color w:val="000000"/>
          <w:sz w:val="28"/>
        </w:rPr>
        <w:t>
      51) жұмыспен қамтуды үйлестіру, әлеуметтік бағдарламалар және халықтың көші-қоны саласында Қазақстан Республикасының қолданыстағы заңнамасының нормаларына сәйкес өзге де функцияларды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әкімдігінің 17.10.2023 </w:t>
      </w:r>
      <w:r>
        <w:rPr>
          <w:rFonts w:ascii="Times New Roman"/>
          <w:b w:val="false"/>
          <w:i w:val="false"/>
          <w:color w:val="000000"/>
          <w:sz w:val="28"/>
        </w:rPr>
        <w:t>№ 445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7" w:id="5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3"/>
    <w:bookmarkStart w:name="z78" w:id="54"/>
    <w:p>
      <w:pPr>
        <w:spacing w:after="0"/>
        <w:ind w:left="0"/>
        <w:jc w:val="both"/>
      </w:pPr>
      <w:r>
        <w:rPr>
          <w:rFonts w:ascii="Times New Roman"/>
          <w:b w:val="false"/>
          <w:i w:val="false"/>
          <w:color w:val="000000"/>
          <w:sz w:val="28"/>
        </w:rPr>
        <w:t>
      16. Басқармаға басшылықты Басқармаға жүктелген мiндеттердiң орындалуына және оның өз өкілеттіктерін жүзеге асыруға дербес жауапты болатын бiрiншi басшы жүзеге асырады.</w:t>
      </w:r>
    </w:p>
    <w:bookmarkEnd w:id="54"/>
    <w:bookmarkStart w:name="z79" w:id="55"/>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қызметке тағайындалады және қызметтен босатылады.</w:t>
      </w:r>
    </w:p>
    <w:bookmarkEnd w:id="55"/>
    <w:bookmarkStart w:name="z80" w:id="56"/>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56"/>
    <w:bookmarkStart w:name="z81" w:id="57"/>
    <w:p>
      <w:pPr>
        <w:spacing w:after="0"/>
        <w:ind w:left="0"/>
        <w:jc w:val="both"/>
      </w:pPr>
      <w:r>
        <w:rPr>
          <w:rFonts w:ascii="Times New Roman"/>
          <w:b w:val="false"/>
          <w:i w:val="false"/>
          <w:color w:val="000000"/>
          <w:sz w:val="28"/>
        </w:rPr>
        <w:t>
      19. Басқарманың бiрiншi басшысының өкілеттігі:</w:t>
      </w:r>
    </w:p>
    <w:bookmarkEnd w:id="57"/>
    <w:bookmarkStart w:name="z82" w:id="58"/>
    <w:p>
      <w:pPr>
        <w:spacing w:after="0"/>
        <w:ind w:left="0"/>
        <w:jc w:val="both"/>
      </w:pPr>
      <w:r>
        <w:rPr>
          <w:rFonts w:ascii="Times New Roman"/>
          <w:b w:val="false"/>
          <w:i w:val="false"/>
          <w:color w:val="000000"/>
          <w:sz w:val="28"/>
        </w:rPr>
        <w:t>
      1) Басқарма қызметкерлерінің міндеттері мен өкілеттіліктерінің шеңберін белгілейді;</w:t>
      </w:r>
    </w:p>
    <w:bookmarkEnd w:id="58"/>
    <w:bookmarkStart w:name="z83" w:id="59"/>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59"/>
    <w:bookmarkStart w:name="z84" w:id="60"/>
    <w:p>
      <w:pPr>
        <w:spacing w:after="0"/>
        <w:ind w:left="0"/>
        <w:jc w:val="both"/>
      </w:pPr>
      <w:r>
        <w:rPr>
          <w:rFonts w:ascii="Times New Roman"/>
          <w:b w:val="false"/>
          <w:i w:val="false"/>
          <w:color w:val="000000"/>
          <w:sz w:val="28"/>
        </w:rPr>
        <w:t>
      3) Басқарманың құрылымдық бөлімшелері туралы ережелерді бекітеді, орындауға міндетті бұйрықтар шығарады және нұсқаулар береді;</w:t>
      </w:r>
    </w:p>
    <w:bookmarkEnd w:id="60"/>
    <w:bookmarkStart w:name="z85" w:id="61"/>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жазалар қолдану мәселелерін шешеді;</w:t>
      </w:r>
    </w:p>
    <w:bookmarkEnd w:id="61"/>
    <w:bookmarkStart w:name="z86" w:id="62"/>
    <w:p>
      <w:pPr>
        <w:spacing w:after="0"/>
        <w:ind w:left="0"/>
        <w:jc w:val="both"/>
      </w:pPr>
      <w:r>
        <w:rPr>
          <w:rFonts w:ascii="Times New Roman"/>
          <w:b w:val="false"/>
          <w:i w:val="false"/>
          <w:color w:val="000000"/>
          <w:sz w:val="28"/>
        </w:rPr>
        <w:t>
      5) Басқарманың атынан сенімхатсыз әрекет жасайды;</w:t>
      </w:r>
    </w:p>
    <w:bookmarkEnd w:id="62"/>
    <w:bookmarkStart w:name="z87" w:id="6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63"/>
    <w:bookmarkStart w:name="z88" w:id="64"/>
    <w:p>
      <w:pPr>
        <w:spacing w:after="0"/>
        <w:ind w:left="0"/>
        <w:jc w:val="both"/>
      </w:pPr>
      <w:r>
        <w:rPr>
          <w:rFonts w:ascii="Times New Roman"/>
          <w:b w:val="false"/>
          <w:i w:val="false"/>
          <w:color w:val="000000"/>
          <w:sz w:val="28"/>
        </w:rPr>
        <w:t>
      7) сыбайлас жемқорлыққа қарсы іс-шараларды қолданбағаны үшін дербес жауапты болады;</w:t>
      </w:r>
    </w:p>
    <w:bookmarkEnd w:id="64"/>
    <w:bookmarkStart w:name="z89" w:id="65"/>
    <w:p>
      <w:pPr>
        <w:spacing w:after="0"/>
        <w:ind w:left="0"/>
        <w:jc w:val="both"/>
      </w:pPr>
      <w:r>
        <w:rPr>
          <w:rFonts w:ascii="Times New Roman"/>
          <w:b w:val="false"/>
          <w:i w:val="false"/>
          <w:color w:val="000000"/>
          <w:sz w:val="28"/>
        </w:rPr>
        <w:t>
      8) Басқарманың міндеттемелері мен төлемдері бойынша қаржыландыру жоспарын, қызметкерлердің белгіленген еңбекақы төлеу қоры мен саны шегінде Басқарманың құрылымын бекітеді;</w:t>
      </w:r>
    </w:p>
    <w:bookmarkEnd w:id="65"/>
    <w:bookmarkStart w:name="z90" w:id="6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6"/>
    <w:bookmarkStart w:name="z91" w:id="67"/>
    <w:p>
      <w:pPr>
        <w:spacing w:after="0"/>
        <w:ind w:left="0"/>
        <w:jc w:val="both"/>
      </w:pPr>
      <w:r>
        <w:rPr>
          <w:rFonts w:ascii="Times New Roman"/>
          <w:b w:val="false"/>
          <w:i w:val="false"/>
          <w:color w:val="000000"/>
          <w:sz w:val="28"/>
        </w:rPr>
        <w:t>
      Басқарманың бiрiншi басшысы болмаған кезеңде оның өкiлеттiктерiн қолданыстағы заңнамаға сәйкес оны алмастыратын тұлға орындайды.</w:t>
      </w:r>
    </w:p>
    <w:bookmarkEnd w:id="67"/>
    <w:bookmarkStart w:name="z92" w:id="68"/>
    <w:p>
      <w:pPr>
        <w:spacing w:after="0"/>
        <w:ind w:left="0"/>
        <w:jc w:val="both"/>
      </w:pPr>
      <w:r>
        <w:rPr>
          <w:rFonts w:ascii="Times New Roman"/>
          <w:b w:val="false"/>
          <w:i w:val="false"/>
          <w:color w:val="000000"/>
          <w:sz w:val="28"/>
        </w:rPr>
        <w:t>
      20. Бiрiншi басшы өз орынбасарларының өкiлеттiктерiн қолданыстағы заңнамаға сәйкес белгілейді.</w:t>
      </w:r>
    </w:p>
    <w:bookmarkEnd w:id="68"/>
    <w:bookmarkStart w:name="z93" w:id="69"/>
    <w:p>
      <w:pPr>
        <w:spacing w:after="0"/>
        <w:ind w:left="0"/>
        <w:jc w:val="left"/>
      </w:pPr>
      <w:r>
        <w:rPr>
          <w:rFonts w:ascii="Times New Roman"/>
          <w:b/>
          <w:i w:val="false"/>
          <w:color w:val="000000"/>
        </w:rPr>
        <w:t xml:space="preserve"> 4-тарау. Мемлекеттік органның мүлкі</w:t>
      </w:r>
    </w:p>
    <w:bookmarkEnd w:id="69"/>
    <w:bookmarkStart w:name="z94" w:id="70"/>
    <w:p>
      <w:pPr>
        <w:spacing w:after="0"/>
        <w:ind w:left="0"/>
        <w:jc w:val="both"/>
      </w:pPr>
      <w:r>
        <w:rPr>
          <w:rFonts w:ascii="Times New Roman"/>
          <w:b w:val="false"/>
          <w:i w:val="false"/>
          <w:color w:val="000000"/>
          <w:sz w:val="28"/>
        </w:rPr>
        <w:t>
      21. Басқармада заңнамада көзделген жағдайларда жедел басқару құқығында оқшауланған мүлкі болу мүмкін.</w:t>
      </w:r>
    </w:p>
    <w:bookmarkEnd w:id="70"/>
    <w:bookmarkStart w:name="z95" w:id="71"/>
    <w:p>
      <w:pPr>
        <w:spacing w:after="0"/>
        <w:ind w:left="0"/>
        <w:jc w:val="both"/>
      </w:pPr>
      <w:r>
        <w:rPr>
          <w:rFonts w:ascii="Times New Roman"/>
          <w:b w:val="false"/>
          <w:i w:val="false"/>
          <w:color w:val="000000"/>
          <w:sz w:val="28"/>
        </w:rPr>
        <w:t>
      Басқарманың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96" w:id="72"/>
    <w:p>
      <w:pPr>
        <w:spacing w:after="0"/>
        <w:ind w:left="0"/>
        <w:jc w:val="both"/>
      </w:pPr>
      <w:r>
        <w:rPr>
          <w:rFonts w:ascii="Times New Roman"/>
          <w:b w:val="false"/>
          <w:i w:val="false"/>
          <w:color w:val="000000"/>
          <w:sz w:val="28"/>
        </w:rPr>
        <w:t>
      22. Басқармаға бекiтiлген мүлік коммуналдық меншікке жатады.</w:t>
      </w:r>
    </w:p>
    <w:bookmarkEnd w:id="72"/>
    <w:bookmarkStart w:name="z97" w:id="73"/>
    <w:p>
      <w:pPr>
        <w:spacing w:after="0"/>
        <w:ind w:left="0"/>
        <w:jc w:val="both"/>
      </w:pPr>
      <w:r>
        <w:rPr>
          <w:rFonts w:ascii="Times New Roman"/>
          <w:b w:val="false"/>
          <w:i w:val="false"/>
          <w:color w:val="000000"/>
          <w:sz w:val="28"/>
        </w:rPr>
        <w:t>
      23. Егер заңнамада өзгеше көзделмесе, Басқарманың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73"/>
    <w:bookmarkStart w:name="z98" w:id="7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4"/>
    <w:bookmarkStart w:name="z99" w:id="7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жұмыспен қамтуды үйлестіру және әлеуметтік бағдарламалар басқармасы" мемлекеттік 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2" w:id="76"/>
    <w:p>
      <w:pPr>
        <w:spacing w:after="0"/>
        <w:ind w:left="0"/>
        <w:jc w:val="left"/>
      </w:pPr>
      <w:r>
        <w:rPr>
          <w:rFonts w:ascii="Times New Roman"/>
          <w:b/>
          <w:i w:val="false"/>
          <w:color w:val="000000"/>
        </w:rPr>
        <w:t xml:space="preserve"> "Қостанай облысы әкімдігінің жұмыспен қамтуды үйлестіру және әлеуметтік бағдарламалар басқармасы" мемлекеттік мекемесіне бағынысты болып табылатын мемлекеттік мекемелердің тізбесі</w:t>
      </w:r>
    </w:p>
    <w:bookmarkEnd w:id="76"/>
    <w:p>
      <w:pPr>
        <w:spacing w:after="0"/>
        <w:ind w:left="0"/>
        <w:jc w:val="both"/>
      </w:pPr>
      <w:r>
        <w:rPr>
          <w:rFonts w:ascii="Times New Roman"/>
          <w:b w:val="false"/>
          <w:i w:val="false"/>
          <w:color w:val="ff0000"/>
          <w:sz w:val="28"/>
        </w:rPr>
        <w:t xml:space="preserve">
      Ескерту. Қосымшаға өзгерістер енгізілді - Қостанай облысы әкімдігінің 17.10.2023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бастап қолданысқа енгізіледі); 06.09.2024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103" w:id="77"/>
    <w:p>
      <w:pPr>
        <w:spacing w:after="0"/>
        <w:ind w:left="0"/>
        <w:jc w:val="both"/>
      </w:pPr>
      <w:r>
        <w:rPr>
          <w:rFonts w:ascii="Times New Roman"/>
          <w:b w:val="false"/>
          <w:i w:val="false"/>
          <w:color w:val="000000"/>
          <w:sz w:val="28"/>
        </w:rPr>
        <w:t>
      1. Қостанай облысы әкімдігі жұмыспен қамтуды үйлестіру және әлеуметтік бағдарламалар басқармасының "Арқалық арнаулы әлеуметтік қызмет көрсету орталығы" коммуналдық мемлекеттік мекемесі.</w:t>
      </w:r>
    </w:p>
    <w:bookmarkEnd w:id="77"/>
    <w:bookmarkStart w:name="z104" w:id="78"/>
    <w:p>
      <w:pPr>
        <w:spacing w:after="0"/>
        <w:ind w:left="0"/>
        <w:jc w:val="both"/>
      </w:pPr>
      <w:r>
        <w:rPr>
          <w:rFonts w:ascii="Times New Roman"/>
          <w:b w:val="false"/>
          <w:i w:val="false"/>
          <w:color w:val="000000"/>
          <w:sz w:val="28"/>
        </w:rPr>
        <w:t>
      2. Қостанай облысы әкімдігі жұмыспен қамтуды үйлестіру және әлеуметтік бағдарламалар басқармасының "Мүгедектігі бар адамдарға арналған Жітіқара өңірлік оңалту орталығы" коммуналдық мемлекеттік мекемесі.</w:t>
      </w:r>
    </w:p>
    <w:bookmarkEnd w:id="78"/>
    <w:bookmarkStart w:name="z105" w:id="79"/>
    <w:p>
      <w:pPr>
        <w:spacing w:after="0"/>
        <w:ind w:left="0"/>
        <w:jc w:val="both"/>
      </w:pPr>
      <w:r>
        <w:rPr>
          <w:rFonts w:ascii="Times New Roman"/>
          <w:b w:val="false"/>
          <w:i w:val="false"/>
          <w:color w:val="000000"/>
          <w:sz w:val="28"/>
        </w:rPr>
        <w:t>
      3. Қостанай облысы әкімдігі жұмыспен қамтуды үйлестіру және әлеуметтік бағдарламалар басқармасының "Қарасу арнаулы әлеуметтік қызмет көрсету орталығы" коммуналдық мемлекеттік мекемесі.</w:t>
      </w:r>
    </w:p>
    <w:bookmarkEnd w:id="79"/>
    <w:bookmarkStart w:name="z106" w:id="80"/>
    <w:p>
      <w:pPr>
        <w:spacing w:after="0"/>
        <w:ind w:left="0"/>
        <w:jc w:val="both"/>
      </w:pPr>
      <w:r>
        <w:rPr>
          <w:rFonts w:ascii="Times New Roman"/>
          <w:b w:val="false"/>
          <w:i w:val="false"/>
          <w:color w:val="000000"/>
          <w:sz w:val="28"/>
        </w:rPr>
        <w:t>
      4. Қостанай облысы әкімдігі жұмыспен қамтуды үйлестіру және әлеуметтік бағдарламалар басқармасының "Қостанай арнаулы әлеуметтік қызмет көрсету орталығы" коммуналдық мемлекеттік мекемесі.</w:t>
      </w:r>
    </w:p>
    <w:bookmarkEnd w:id="80"/>
    <w:bookmarkStart w:name="z107" w:id="81"/>
    <w:p>
      <w:pPr>
        <w:spacing w:after="0"/>
        <w:ind w:left="0"/>
        <w:jc w:val="both"/>
      </w:pPr>
      <w:r>
        <w:rPr>
          <w:rFonts w:ascii="Times New Roman"/>
          <w:b w:val="false"/>
          <w:i w:val="false"/>
          <w:color w:val="000000"/>
          <w:sz w:val="28"/>
        </w:rPr>
        <w:t>
      5. Қостанай облысы әкімдігі жұмыспен қамтуды үйлестіру және әлеуметтік бағдарламалар басқармасының "Қостанай балалар арнаулы әлеуметтік қызмет көрсету орталығы" коммуналдық мемлекеттік мекемесі.</w:t>
      </w:r>
    </w:p>
    <w:bookmarkEnd w:id="81"/>
    <w:bookmarkStart w:name="z108" w:id="82"/>
    <w:p>
      <w:pPr>
        <w:spacing w:after="0"/>
        <w:ind w:left="0"/>
        <w:jc w:val="both"/>
      </w:pPr>
      <w:r>
        <w:rPr>
          <w:rFonts w:ascii="Times New Roman"/>
          <w:b w:val="false"/>
          <w:i w:val="false"/>
          <w:color w:val="000000"/>
          <w:sz w:val="28"/>
        </w:rPr>
        <w:t>
      6. Қостанай облысы әкімдігі жұмыспен қамтуды үйлестіру және әлеуметтік бағдарламалар басқармасының "Мүгедектігі бар адамдарға арналған Қостанай облыстық оңалту орталығы" коммуналдық мемлекеттік мекемесі.</w:t>
      </w:r>
    </w:p>
    <w:bookmarkEnd w:id="82"/>
    <w:bookmarkStart w:name="z109" w:id="83"/>
    <w:p>
      <w:pPr>
        <w:spacing w:after="0"/>
        <w:ind w:left="0"/>
        <w:jc w:val="both"/>
      </w:pPr>
      <w:r>
        <w:rPr>
          <w:rFonts w:ascii="Times New Roman"/>
          <w:b w:val="false"/>
          <w:i w:val="false"/>
          <w:color w:val="000000"/>
          <w:sz w:val="28"/>
        </w:rPr>
        <w:t>
      7. Қостанай облысы әкімдігі жұмыспен қамтуды үйлестіру және әлеуметтік бағдарламалар басқармасының "Лисаков арнаулы әлеуметтік қызмет көрсету орталығы" коммуналдық мемлекеттік мекемесі.</w:t>
      </w:r>
    </w:p>
    <w:bookmarkEnd w:id="83"/>
    <w:bookmarkStart w:name="z110" w:id="84"/>
    <w:p>
      <w:pPr>
        <w:spacing w:after="0"/>
        <w:ind w:left="0"/>
        <w:jc w:val="both"/>
      </w:pPr>
      <w:r>
        <w:rPr>
          <w:rFonts w:ascii="Times New Roman"/>
          <w:b w:val="false"/>
          <w:i w:val="false"/>
          <w:color w:val="000000"/>
          <w:sz w:val="28"/>
        </w:rPr>
        <w:t>
      8. Қостанай облысы әкімдігі жұмыспен қамтуды үйлестіру және әлеуметтік бағдарламалар басқармасының "Пешков арнаулы әлеуметтік қызмет көрсету орталығы" коммуналдық мемлекеттік мекемесі.</w:t>
      </w:r>
    </w:p>
    <w:bookmarkEnd w:id="84"/>
    <w:bookmarkStart w:name="z111" w:id="85"/>
    <w:p>
      <w:pPr>
        <w:spacing w:after="0"/>
        <w:ind w:left="0"/>
        <w:jc w:val="both"/>
      </w:pPr>
      <w:r>
        <w:rPr>
          <w:rFonts w:ascii="Times New Roman"/>
          <w:b w:val="false"/>
          <w:i w:val="false"/>
          <w:color w:val="000000"/>
          <w:sz w:val="28"/>
        </w:rPr>
        <w:t>
      9. Қостанай облысы әкімдігі жұмыспен қамтуды үйлестіру және әлеуметтік бағдарламалар басқармасының "№ 1 Рудный арнаулы әлеуметтік қызмет көрсету орталығы" коммуналдық мемлекеттік мекемесі.</w:t>
      </w:r>
    </w:p>
    <w:bookmarkEnd w:id="85"/>
    <w:bookmarkStart w:name="z112" w:id="86"/>
    <w:p>
      <w:pPr>
        <w:spacing w:after="0"/>
        <w:ind w:left="0"/>
        <w:jc w:val="both"/>
      </w:pPr>
      <w:r>
        <w:rPr>
          <w:rFonts w:ascii="Times New Roman"/>
          <w:b w:val="false"/>
          <w:i w:val="false"/>
          <w:color w:val="000000"/>
          <w:sz w:val="28"/>
        </w:rPr>
        <w:t>
      10. Қостанай облысы әкімдігі жұмыспен қамтуды үйлестіру және әлеуметтік бағдарламалар басқармасының "№ 2 Рудный арнаулы әлеуметтік қызмет көрсету орталығы" коммуналдық мемлекеттік мекемесі.</w:t>
      </w:r>
    </w:p>
    <w:bookmarkEnd w:id="86"/>
    <w:bookmarkStart w:name="z113" w:id="87"/>
    <w:p>
      <w:pPr>
        <w:spacing w:after="0"/>
        <w:ind w:left="0"/>
        <w:jc w:val="both"/>
      </w:pPr>
      <w:r>
        <w:rPr>
          <w:rFonts w:ascii="Times New Roman"/>
          <w:b w:val="false"/>
          <w:i w:val="false"/>
          <w:color w:val="000000"/>
          <w:sz w:val="28"/>
        </w:rPr>
        <w:t>
      11. Қостанай облысы әкімдігі жұмыспен қамтуды үйлестіру және әлеуметтік бағдарламалар басқармасының "№ 3 Рудный арнаулы әлеуметтік қызмет көрсету орталығы" коммуналдық мемлекеттік мекемесі.</w:t>
      </w:r>
    </w:p>
    <w:bookmarkEnd w:id="87"/>
    <w:bookmarkStart w:name="z114" w:id="88"/>
    <w:p>
      <w:pPr>
        <w:spacing w:after="0"/>
        <w:ind w:left="0"/>
        <w:jc w:val="both"/>
      </w:pPr>
      <w:r>
        <w:rPr>
          <w:rFonts w:ascii="Times New Roman"/>
          <w:b w:val="false"/>
          <w:i w:val="false"/>
          <w:color w:val="000000"/>
          <w:sz w:val="28"/>
        </w:rPr>
        <w:t>
      12. Қостанай облысы әкімдігі жұмыспен қамтуды үйлестіру және әлеуметтік бағдарламалар басқармасының "Федоров арнаулы әлеуметтік қызмет көрсету орталығы" коммуналдық мемлекеттік мекемесі.</w:t>
      </w:r>
    </w:p>
    <w:bookmarkEnd w:id="88"/>
    <w:bookmarkStart w:name="z115" w:id="89"/>
    <w:p>
      <w:pPr>
        <w:spacing w:after="0"/>
        <w:ind w:left="0"/>
        <w:jc w:val="both"/>
      </w:pPr>
      <w:r>
        <w:rPr>
          <w:rFonts w:ascii="Times New Roman"/>
          <w:b w:val="false"/>
          <w:i w:val="false"/>
          <w:color w:val="000000"/>
          <w:sz w:val="28"/>
        </w:rPr>
        <w:t>
      13. Қостанай облысы әкімдігі жұмыспен қамтуды үйлестіру және әлеуметтік бағдарламалар басқармасының "Қостанай облысы бойынша Еңбек мобильділігі орталығы" коммуналдық мемлекеттік мекемесі.</w:t>
      </w:r>
    </w:p>
    <w:bookmarkEnd w:id="89"/>
    <w:p>
      <w:pPr>
        <w:spacing w:after="0"/>
        <w:ind w:left="0"/>
        <w:jc w:val="both"/>
      </w:pPr>
      <w:r>
        <w:rPr>
          <w:rFonts w:ascii="Times New Roman"/>
          <w:b w:val="false"/>
          <w:i w:val="false"/>
          <w:color w:val="000000"/>
          <w:sz w:val="28"/>
        </w:rPr>
        <w:t>
      14. Қостанай облысы әкімдігі жұмыспен қамтуды үйлестіру және әлеуметтік бағдарламалар басқармасының "Аутизмі және басқа да менталды бұзылулары бар балаларға арналған күндізгі болу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