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7767a" w14:textId="31776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2020 жылғы 28 қаңтардағы № 427 "Жергілікті қоғамдастық жиналысының регламентін бекіту туралы" шешіміне өзгерістер мен толықтырулар енгізу туралы</w:t>
      </w:r>
    </w:p>
    <w:p>
      <w:pPr>
        <w:spacing w:after="0"/>
        <w:ind w:left="0"/>
        <w:jc w:val="both"/>
      </w:pPr>
      <w:r>
        <w:rPr>
          <w:rFonts w:ascii="Times New Roman"/>
          <w:b w:val="false"/>
          <w:i w:val="false"/>
          <w:color w:val="000000"/>
          <w:sz w:val="28"/>
        </w:rPr>
        <w:t>Қостанай облысы Рудный қаласы мәслихатының 2021 жылғы 10 желтоқсандағы № 81 шешімі</w:t>
      </w:r>
    </w:p>
    <w:p>
      <w:pPr>
        <w:spacing w:after="0"/>
        <w:ind w:left="0"/>
        <w:jc w:val="both"/>
      </w:pPr>
      <w:bookmarkStart w:name="z4" w:id="0"/>
      <w:r>
        <w:rPr>
          <w:rFonts w:ascii="Times New Roman"/>
          <w:b w:val="false"/>
          <w:i w:val="false"/>
          <w:color w:val="000000"/>
          <w:sz w:val="28"/>
        </w:rPr>
        <w:t>
      Рудный қалалық мәслихаты ШЕШТІ:</w:t>
      </w:r>
    </w:p>
    <w:bookmarkEnd w:id="0"/>
    <w:bookmarkStart w:name="z5" w:id="1"/>
    <w:p>
      <w:pPr>
        <w:spacing w:after="0"/>
        <w:ind w:left="0"/>
        <w:jc w:val="both"/>
      </w:pPr>
      <w:r>
        <w:rPr>
          <w:rFonts w:ascii="Times New Roman"/>
          <w:b w:val="false"/>
          <w:i w:val="false"/>
          <w:color w:val="000000"/>
          <w:sz w:val="28"/>
        </w:rPr>
        <w:t xml:space="preserve">
      1. Мәслихаттың "Жергілікті қоғамдастық жиналысының регламентін бекіту туралы" 2020 жылғы 28 қаңтардағы № 427 (Нормативтік құқықтық актілерді мемлекеттік тіркеу тізілімінде № 8931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шешімнің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End w:id="2"/>
    <w:bookmarkStart w:name="z7" w:id="3"/>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39-3-бабына</w:t>
      </w:r>
      <w:r>
        <w:rPr>
          <w:rFonts w:ascii="Times New Roman"/>
          <w:b w:val="false"/>
          <w:i w:val="false"/>
          <w:color w:val="000000"/>
          <w:sz w:val="28"/>
        </w:rPr>
        <w:t xml:space="preserve"> сәйкес мәслихат ШЕШТІ:";</w:t>
      </w:r>
    </w:p>
    <w:bookmarkEnd w:id="3"/>
    <w:bookmarkStart w:name="z8" w:id="4"/>
    <w:p>
      <w:pPr>
        <w:spacing w:after="0"/>
        <w:ind w:left="0"/>
        <w:jc w:val="both"/>
      </w:pPr>
      <w:r>
        <w:rPr>
          <w:rFonts w:ascii="Times New Roman"/>
          <w:b w:val="false"/>
          <w:i w:val="false"/>
          <w:color w:val="000000"/>
          <w:sz w:val="28"/>
        </w:rPr>
        <w:t xml:space="preserve">
      көрсетілген шешіммен бекітілген жергілікті қоғамдастық жиналысының </w:t>
      </w:r>
      <w:r>
        <w:rPr>
          <w:rFonts w:ascii="Times New Roman"/>
          <w:b w:val="false"/>
          <w:i w:val="false"/>
          <w:color w:val="000000"/>
          <w:sz w:val="28"/>
        </w:rPr>
        <w:t>Регламентінде</w:t>
      </w:r>
      <w:r>
        <w:rPr>
          <w:rFonts w:ascii="Times New Roman"/>
          <w:b w:val="false"/>
          <w:i w:val="false"/>
          <w:color w:val="000000"/>
          <w:sz w:val="28"/>
        </w:rPr>
        <w:t>:</w:t>
      </w:r>
    </w:p>
    <w:bookmarkEnd w:id="4"/>
    <w:bookmarkStart w:name="z9" w:id="5"/>
    <w:p>
      <w:pPr>
        <w:spacing w:after="0"/>
        <w:ind w:left="0"/>
        <w:jc w:val="both"/>
      </w:pPr>
      <w:r>
        <w:rPr>
          <w:rFonts w:ascii="Times New Roman"/>
          <w:b w:val="false"/>
          <w:i w:val="false"/>
          <w:color w:val="000000"/>
          <w:sz w:val="28"/>
        </w:rPr>
        <w:t xml:space="preserve">
      мынадай мазмұндағы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және </w:t>
      </w:r>
      <w:r>
        <w:rPr>
          <w:rFonts w:ascii="Times New Roman"/>
          <w:b w:val="false"/>
          <w:i w:val="false"/>
          <w:color w:val="000000"/>
          <w:sz w:val="28"/>
        </w:rPr>
        <w:t>3-3-тармақтармен</w:t>
      </w:r>
      <w:r>
        <w:rPr>
          <w:rFonts w:ascii="Times New Roman"/>
          <w:b w:val="false"/>
          <w:i w:val="false"/>
          <w:color w:val="000000"/>
          <w:sz w:val="28"/>
        </w:rPr>
        <w:t xml:space="preserve"> толықтырылсын:</w:t>
      </w:r>
    </w:p>
    <w:bookmarkEnd w:id="5"/>
    <w:bookmarkStart w:name="z10" w:id="6"/>
    <w:p>
      <w:pPr>
        <w:spacing w:after="0"/>
        <w:ind w:left="0"/>
        <w:jc w:val="both"/>
      </w:pPr>
      <w:r>
        <w:rPr>
          <w:rFonts w:ascii="Times New Roman"/>
          <w:b w:val="false"/>
          <w:i w:val="false"/>
          <w:color w:val="000000"/>
          <w:sz w:val="28"/>
        </w:rPr>
        <w:t>
      "3-1.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6"/>
    <w:bookmarkStart w:name="z11" w:id="7"/>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кенттер халқының жалпы санына байланысты айқындалады:</w:t>
      </w:r>
    </w:p>
    <w:bookmarkEnd w:id="7"/>
    <w:bookmarkStart w:name="z12" w:id="8"/>
    <w:p>
      <w:pPr>
        <w:spacing w:after="0"/>
        <w:ind w:left="0"/>
        <w:jc w:val="both"/>
      </w:pPr>
      <w:r>
        <w:rPr>
          <w:rFonts w:ascii="Times New Roman"/>
          <w:b w:val="false"/>
          <w:i w:val="false"/>
          <w:color w:val="000000"/>
          <w:sz w:val="28"/>
        </w:rPr>
        <w:t>
      1) 10 мың халыққа дейін – жиналыстың 5-10 мүшесі;</w:t>
      </w:r>
    </w:p>
    <w:bookmarkEnd w:id="8"/>
    <w:bookmarkStart w:name="z13" w:id="9"/>
    <w:p>
      <w:pPr>
        <w:spacing w:after="0"/>
        <w:ind w:left="0"/>
        <w:jc w:val="both"/>
      </w:pPr>
      <w:r>
        <w:rPr>
          <w:rFonts w:ascii="Times New Roman"/>
          <w:b w:val="false"/>
          <w:i w:val="false"/>
          <w:color w:val="000000"/>
          <w:sz w:val="28"/>
        </w:rPr>
        <w:t>
      2) 10-15 мың халық – жиналыстың 11-15 мүшесі.</w:t>
      </w:r>
    </w:p>
    <w:bookmarkEnd w:id="9"/>
    <w:bookmarkStart w:name="z14" w:id="10"/>
    <w:p>
      <w:pPr>
        <w:spacing w:after="0"/>
        <w:ind w:left="0"/>
        <w:jc w:val="both"/>
      </w:pPr>
      <w:r>
        <w:rPr>
          <w:rFonts w:ascii="Times New Roman"/>
          <w:b w:val="false"/>
          <w:i w:val="false"/>
          <w:color w:val="000000"/>
          <w:sz w:val="28"/>
        </w:rPr>
        <w:t>
      3-2. Жергілікті қоғамдастық жиналысының құрамын қалыптастыру кезінде бөлек жиындар өкілдерінің саны олардың халқының санына барабар айқындалады.</w:t>
      </w:r>
    </w:p>
    <w:bookmarkEnd w:id="10"/>
    <w:bookmarkStart w:name="z15" w:id="11"/>
    <w:p>
      <w:pPr>
        <w:spacing w:after="0"/>
        <w:ind w:left="0"/>
        <w:jc w:val="both"/>
      </w:pPr>
      <w:r>
        <w:rPr>
          <w:rFonts w:ascii="Times New Roman"/>
          <w:b w:val="false"/>
          <w:i w:val="false"/>
          <w:color w:val="000000"/>
          <w:sz w:val="28"/>
        </w:rPr>
        <w:t xml:space="preserve">
      3-3. Бірнеше елді мекендерден тұратын әкімшілік-аумақтық бірлік үшін осы регламенттің </w:t>
      </w:r>
      <w:r>
        <w:rPr>
          <w:rFonts w:ascii="Times New Roman"/>
          <w:b w:val="false"/>
          <w:i w:val="false"/>
          <w:color w:val="000000"/>
          <w:sz w:val="28"/>
        </w:rPr>
        <w:t>3-2-тармағының</w:t>
      </w:r>
      <w:r>
        <w:rPr>
          <w:rFonts w:ascii="Times New Roman"/>
          <w:b w:val="false"/>
          <w:i w:val="false"/>
          <w:color w:val="000000"/>
          <w:sz w:val="28"/>
        </w:rPr>
        <w:t xml:space="preserve"> ережелерін ескере отырып, жергілікті қоғамдастықтың бөлек жиындары жіберген әрбір елді мекеннен кемінде бір өкіл қамтамасыз етіледі.";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мынадай редакцияда жазылсын:</w:t>
      </w:r>
    </w:p>
    <w:bookmarkStart w:name="z17" w:id="12"/>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12"/>
    <w:bookmarkStart w:name="z18" w:id="13"/>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13"/>
    <w:bookmarkStart w:name="z19" w:id="14"/>
    <w:p>
      <w:pPr>
        <w:spacing w:after="0"/>
        <w:ind w:left="0"/>
        <w:jc w:val="both"/>
      </w:pPr>
      <w:r>
        <w:rPr>
          <w:rFonts w:ascii="Times New Roman"/>
          <w:b w:val="false"/>
          <w:i w:val="false"/>
          <w:color w:val="000000"/>
          <w:sz w:val="28"/>
        </w:rPr>
        <w:t>
      кенттер бюджеттерінің жобаларын және бюджеттердің атқарылуы туралы есептерді келісу;</w:t>
      </w:r>
    </w:p>
    <w:bookmarkEnd w:id="14"/>
    <w:bookmarkStart w:name="z20" w:id="15"/>
    <w:p>
      <w:pPr>
        <w:spacing w:after="0"/>
        <w:ind w:left="0"/>
        <w:jc w:val="both"/>
      </w:pPr>
      <w:r>
        <w:rPr>
          <w:rFonts w:ascii="Times New Roman"/>
          <w:b w:val="false"/>
          <w:i w:val="false"/>
          <w:color w:val="000000"/>
          <w:sz w:val="28"/>
        </w:rPr>
        <w:t>
      Рудный қаласының қалалық бюджетінен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кенттердің бюджеттерін түзетуді келісу;</w:t>
      </w:r>
    </w:p>
    <w:bookmarkEnd w:id="15"/>
    <w:bookmarkStart w:name="z21" w:id="16"/>
    <w:p>
      <w:pPr>
        <w:spacing w:after="0"/>
        <w:ind w:left="0"/>
        <w:jc w:val="both"/>
      </w:pPr>
      <w:r>
        <w:rPr>
          <w:rFonts w:ascii="Times New Roman"/>
          <w:b w:val="false"/>
          <w:i w:val="false"/>
          <w:color w:val="000000"/>
          <w:sz w:val="28"/>
        </w:rPr>
        <w:t>
      кенттердің коммуналдық меншігін (жергілікті өзін-өзі басқарудың коммуналдық меншігін) басқару жөніндегі кенттер аппараттарының шешімдерін келісу;</w:t>
      </w:r>
    </w:p>
    <w:bookmarkEnd w:id="16"/>
    <w:bookmarkStart w:name="z22" w:id="17"/>
    <w:p>
      <w:pPr>
        <w:spacing w:after="0"/>
        <w:ind w:left="0"/>
        <w:jc w:val="both"/>
      </w:pPr>
      <w:r>
        <w:rPr>
          <w:rFonts w:ascii="Times New Roman"/>
          <w:b w:val="false"/>
          <w:i w:val="false"/>
          <w:color w:val="000000"/>
          <w:sz w:val="28"/>
        </w:rPr>
        <w:t>
      кенттер бюджеттерінің атқарылуын мониторингтеу мақсатында жиналысқа қатысушылар қатарынан жергілікті қоғамдастық комиссиясын құру;</w:t>
      </w:r>
    </w:p>
    <w:bookmarkEnd w:id="17"/>
    <w:bookmarkStart w:name="z23" w:id="18"/>
    <w:p>
      <w:pPr>
        <w:spacing w:after="0"/>
        <w:ind w:left="0"/>
        <w:jc w:val="both"/>
      </w:pPr>
      <w:r>
        <w:rPr>
          <w:rFonts w:ascii="Times New Roman"/>
          <w:b w:val="false"/>
          <w:i w:val="false"/>
          <w:color w:val="000000"/>
          <w:sz w:val="28"/>
        </w:rPr>
        <w:t>
      кенттер бюджетінің атқарылуына жүргізілген мониторинг нәтижелері туралы есептерді тыңдау және талқылау;</w:t>
      </w:r>
    </w:p>
    <w:bookmarkEnd w:id="18"/>
    <w:bookmarkStart w:name="z24" w:id="19"/>
    <w:p>
      <w:pPr>
        <w:spacing w:after="0"/>
        <w:ind w:left="0"/>
        <w:jc w:val="both"/>
      </w:pPr>
      <w:r>
        <w:rPr>
          <w:rFonts w:ascii="Times New Roman"/>
          <w:b w:val="false"/>
          <w:i w:val="false"/>
          <w:color w:val="000000"/>
          <w:sz w:val="28"/>
        </w:rPr>
        <w:t>
      кенттердің коммуналдық мүлкін иеліктен шығаруды келісу;</w:t>
      </w:r>
    </w:p>
    <w:bookmarkEnd w:id="19"/>
    <w:bookmarkStart w:name="z25" w:id="20"/>
    <w:p>
      <w:pPr>
        <w:spacing w:after="0"/>
        <w:ind w:left="0"/>
        <w:jc w:val="both"/>
      </w:pPr>
      <w:r>
        <w:rPr>
          <w:rFonts w:ascii="Times New Roman"/>
          <w:b w:val="false"/>
          <w:i w:val="false"/>
          <w:color w:val="000000"/>
          <w:sz w:val="28"/>
        </w:rPr>
        <w:t xml:space="preserve">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w:t>
      </w:r>
    </w:p>
    <w:bookmarkEnd w:id="20"/>
    <w:bookmarkStart w:name="z26" w:id="21"/>
    <w:p>
      <w:pPr>
        <w:spacing w:after="0"/>
        <w:ind w:left="0"/>
        <w:jc w:val="both"/>
      </w:pPr>
      <w:r>
        <w:rPr>
          <w:rFonts w:ascii="Times New Roman"/>
          <w:b w:val="false"/>
          <w:i w:val="false"/>
          <w:color w:val="000000"/>
          <w:sz w:val="28"/>
        </w:rPr>
        <w:t>
      кенттердің әкімдеріне кандидат ретінде тіркеу үшін Рудный қалалық сайлау комиссиясына одан әрі енгізу үшін Рудный қаласы әкімінің кенттер әкімдері лауазымына ұсынған кандидатураларын келісу;</w:t>
      </w:r>
    </w:p>
    <w:bookmarkEnd w:id="21"/>
    <w:bookmarkStart w:name="z27" w:id="22"/>
    <w:p>
      <w:pPr>
        <w:spacing w:after="0"/>
        <w:ind w:left="0"/>
        <w:jc w:val="both"/>
      </w:pPr>
      <w:r>
        <w:rPr>
          <w:rFonts w:ascii="Times New Roman"/>
          <w:b w:val="false"/>
          <w:i w:val="false"/>
          <w:color w:val="000000"/>
          <w:sz w:val="28"/>
        </w:rPr>
        <w:t>
      кенттердің әкімдерін лауазымынан босату туралы мәселеге бастамашылық жасау;</w:t>
      </w:r>
    </w:p>
    <w:bookmarkEnd w:id="22"/>
    <w:bookmarkStart w:name="z28" w:id="23"/>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23"/>
    <w:bookmarkStart w:name="z29" w:id="24"/>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End w:id="24"/>
    <w:bookmarkStart w:name="z30" w:id="25"/>
    <w:p>
      <w:pPr>
        <w:spacing w:after="0"/>
        <w:ind w:left="0"/>
        <w:jc w:val="both"/>
      </w:pPr>
      <w:r>
        <w:rPr>
          <w:rFonts w:ascii="Times New Roman"/>
          <w:b w:val="false"/>
          <w:i w:val="false"/>
          <w:color w:val="000000"/>
          <w:sz w:val="28"/>
        </w:rPr>
        <w:t>
      5. Жиналысты кенттердің әкімдері дербес не жиналыс мүшелерінің кемінде он пайызының бастамасы бойынша, бірақ тоқсанына кемінде бір рет шақырады және өткізеді.</w:t>
      </w:r>
    </w:p>
    <w:bookmarkEnd w:id="25"/>
    <w:bookmarkStart w:name="z31" w:id="26"/>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bookmarkEnd w:id="26"/>
    <w:bookmarkStart w:name="z32" w:id="27"/>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екінші бөлігі мынадай редакцияда жазылсын:</w:t>
      </w:r>
    </w:p>
    <w:bookmarkStart w:name="z34" w:id="28"/>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36" w:id="29"/>
    <w:p>
      <w:pPr>
        <w:spacing w:after="0"/>
        <w:ind w:left="0"/>
        <w:jc w:val="both"/>
      </w:pPr>
      <w:r>
        <w:rPr>
          <w:rFonts w:ascii="Times New Roman"/>
          <w:b w:val="false"/>
          <w:i w:val="false"/>
          <w:color w:val="000000"/>
          <w:sz w:val="28"/>
        </w:rPr>
        <w:t>
      "10. Жиналысты шақыруға Рудный қаласы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Рудный қалалық мәслихатының депутаттары, бұқаралық ақпарат құралдарының және қоғамдық бірлестіктердің өкілдері қатыса алады.</w:t>
      </w:r>
    </w:p>
    <w:bookmarkEnd w:id="29"/>
    <w:bookmarkStart w:name="z37" w:id="30"/>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12-тармақтың</w:t>
      </w:r>
      <w:r>
        <w:rPr>
          <w:rFonts w:ascii="Times New Roman"/>
          <w:b w:val="false"/>
          <w:i w:val="false"/>
          <w:color w:val="000000"/>
          <w:sz w:val="28"/>
        </w:rPr>
        <w:t xml:space="preserve"> төртінші бөлігі мынадай редакцияда жазылсын:</w:t>
      </w:r>
    </w:p>
    <w:bookmarkStart w:name="z39" w:id="31"/>
    <w:p>
      <w:pPr>
        <w:spacing w:after="0"/>
        <w:ind w:left="0"/>
        <w:jc w:val="both"/>
      </w:pPr>
      <w:r>
        <w:rPr>
          <w:rFonts w:ascii="Times New Roman"/>
          <w:b w:val="false"/>
          <w:i w:val="false"/>
          <w:color w:val="000000"/>
          <w:sz w:val="28"/>
        </w:rPr>
        <w:t>
      "Хаттамаға жиналыстың төрағасы мен хатшысы қол қояды және хаттама кент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кенттердің әкімдеріне беріледі.";</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14-тармақтар</w:t>
      </w:r>
      <w:r>
        <w:rPr>
          <w:rFonts w:ascii="Times New Roman"/>
          <w:b w:val="false"/>
          <w:i w:val="false"/>
          <w:color w:val="000000"/>
          <w:sz w:val="28"/>
        </w:rPr>
        <w:t xml:space="preserve"> мынадай редакцияда жазылсын:</w:t>
      </w:r>
    </w:p>
    <w:bookmarkStart w:name="z41" w:id="32"/>
    <w:p>
      <w:pPr>
        <w:spacing w:after="0"/>
        <w:ind w:left="0"/>
        <w:jc w:val="both"/>
      </w:pPr>
      <w:r>
        <w:rPr>
          <w:rFonts w:ascii="Times New Roman"/>
          <w:b w:val="false"/>
          <w:i w:val="false"/>
          <w:color w:val="000000"/>
          <w:sz w:val="28"/>
        </w:rPr>
        <w:t>
      "13. Жиналыс қабылдаған шешімдерді кенттердің әкімдері қарайды және кенттер әкімдерінің аппараттары бес жұмыс күнінен аспайтын мерзімде жиналыс мүшелеріне жеткізеді.</w:t>
      </w:r>
    </w:p>
    <w:bookmarkEnd w:id="32"/>
    <w:bookmarkStart w:name="z42" w:id="33"/>
    <w:p>
      <w:pPr>
        <w:spacing w:after="0"/>
        <w:ind w:left="0"/>
        <w:jc w:val="both"/>
      </w:pPr>
      <w:r>
        <w:rPr>
          <w:rFonts w:ascii="Times New Roman"/>
          <w:b w:val="false"/>
          <w:i w:val="false"/>
          <w:color w:val="000000"/>
          <w:sz w:val="28"/>
        </w:rPr>
        <w:t xml:space="preserve">
      14. Әкім жергілікті қоғамдастық жиналысының шешімімен келіспейтінін білдірген жағдайда, осы мәселелер осы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қайта талқылау арқылы шешіледі.</w:t>
      </w:r>
    </w:p>
    <w:bookmarkEnd w:id="33"/>
    <w:bookmarkStart w:name="z43" w:id="34"/>
    <w:p>
      <w:pPr>
        <w:spacing w:after="0"/>
        <w:ind w:left="0"/>
        <w:jc w:val="both"/>
      </w:pPr>
      <w:r>
        <w:rPr>
          <w:rFonts w:ascii="Times New Roman"/>
          <w:b w:val="false"/>
          <w:i w:val="false"/>
          <w:color w:val="000000"/>
          <w:sz w:val="28"/>
        </w:rPr>
        <w:t>
      Кент әкімінің келіспеушілігін тудырған мәселелерді шешу мүмкін болмаған жағдайда, мәселені Рудный қаласының әкімі шешеді.</w:t>
      </w:r>
    </w:p>
    <w:bookmarkEnd w:id="34"/>
    <w:bookmarkStart w:name="z44" w:id="35"/>
    <w:p>
      <w:pPr>
        <w:spacing w:after="0"/>
        <w:ind w:left="0"/>
        <w:jc w:val="both"/>
      </w:pPr>
      <w:r>
        <w:rPr>
          <w:rFonts w:ascii="Times New Roman"/>
          <w:b w:val="false"/>
          <w:i w:val="false"/>
          <w:color w:val="000000"/>
          <w:sz w:val="28"/>
        </w:rPr>
        <w:t>
      Кент әкімі екі жұмыс күні ішінде Рудный қаласы әкімінің және Рудный қалалық мәслихатының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bookmarkEnd w:id="35"/>
    <w:bookmarkStart w:name="z45" w:id="36"/>
    <w:p>
      <w:pPr>
        <w:spacing w:after="0"/>
        <w:ind w:left="0"/>
        <w:jc w:val="both"/>
      </w:pPr>
      <w:r>
        <w:rPr>
          <w:rFonts w:ascii="Times New Roman"/>
          <w:b w:val="false"/>
          <w:i w:val="false"/>
          <w:color w:val="000000"/>
          <w:sz w:val="28"/>
        </w:rPr>
        <w:t xml:space="preserve">
      Рудный қаласының әкімі Заңның </w:t>
      </w:r>
      <w:r>
        <w:rPr>
          <w:rFonts w:ascii="Times New Roman"/>
          <w:b w:val="false"/>
          <w:i w:val="false"/>
          <w:color w:val="000000"/>
          <w:sz w:val="28"/>
        </w:rPr>
        <w:t>11-бабында</w:t>
      </w:r>
      <w:r>
        <w:rPr>
          <w:rFonts w:ascii="Times New Roman"/>
          <w:b w:val="false"/>
          <w:i w:val="false"/>
          <w:color w:val="000000"/>
          <w:sz w:val="28"/>
        </w:rPr>
        <w:t xml:space="preserve"> көзделген тәртіппен кент әкімі мен жергілікті қоғамдастық жиналысының арасындағы келіспеушілікті тудырған мәселелерді алдын ала талқыланғаннан және Рудный қалалық мәслихатының таяудағы отырысында шешілгеннен кейін бес жұмыс күні ішінде шешім қабылдайды.".</w:t>
      </w:r>
    </w:p>
    <w:bookmarkEnd w:id="36"/>
    <w:bookmarkStart w:name="z46" w:id="37"/>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3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Қалалық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Байгужин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