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f9bb" w14:textId="2b0f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Степной ауылының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29 желтоқсандағы № 103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Степной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29 031,4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28 032,4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29 160,8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бюджеттен Степной ауылының бюджетіне берілетін бюджеттік субвенциялар көлемі 11 820,0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Степной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Степной ауылының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Степной ауылының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Степной ауылының бюджетінде аудандық бюджеттен ағымдағы нысаналы трансферттер көзделгені ескерілсін,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мекеннің санитариясын қамтамасыз етуге;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Степной ауылының автомобиль жолдарының жұмыс істеуін қамтамасыз етуге;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Степной ауылында тренажерлері бар балалар спорт алаңын дайындау және орнату;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қосымша штаттан тыс қызметкерлерді (әдіскерлерді) енгізу.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Степной ауылының бюджетінде секвестрлеуге жатпайтын бюджеттік бағдарламалардың тізбесі белгіленбегені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2022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10.08.2022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