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b18d" w14:textId="301b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2021 жылғы 26 қазандағы № 228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71-1-бабы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сәйкес Жітіқара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"Брендт" жауапкершілігі шектеулі серіктестігіне пайдалы қазбаларды барлау операцияларын жүргізу үшін Жітіқара ауданы аумағында орналасқан жалпы алаңы 7955 гектар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қаулыға қол қойылған күннен бастап күнтізбелік жиырма күн ішінде оның "Қазақстан Республикасының Заңнама және құқықтық ақпарат институты" шаруашылық жүргізу құқығындағы республикалық мемлекеттік кәсіпорнына;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Жітіқара ауданы әкімдігінің интернет-ресурсында орналастырылуын;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құрылтай құжатының тіркеуші орган Жітіқара ауданының Әділет басқармасына тіркеуге жіберілуін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Өтегенов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