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b18d" w14:textId="301b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26 қазандағы № 228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"Брендт" жауапкершілігі шектеулі серіктестігіне пайдалы қазбаларды барлау операцияларын жүргізу үшін Жітіқара ауданы аумағында орналасқан жалпы алаңы 7955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қаулыға қол қойылған күннен бастап күнтізбелік жиырма күн ішінде оның "Қазақстан Республикасының Заңнама және құқықтық ақпарат институты" шаруашылық жүргізу құқығындағы республикалық мемлекеттік кәсіпорнына;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құрылтай құжатының тіркеуші орган Жітіқара ауданының Әділет басқармасына тіркеуге жіберілуін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