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5658a" w14:textId="f1565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"Надеждинское" жауапкершілігі шектеулі серіктестігіне қауымдық сервитутты белгілеу туралы</w:t>
      </w:r>
    </w:p>
    <w:p>
      <w:pPr>
        <w:spacing w:after="0"/>
        <w:ind w:left="0"/>
        <w:jc w:val="both"/>
      </w:pPr>
      <w:r>
        <w:rPr>
          <w:rFonts w:ascii="Times New Roman"/>
          <w:b w:val="false"/>
          <w:i w:val="false"/>
          <w:color w:val="000000"/>
          <w:sz w:val="28"/>
        </w:rPr>
        <w:t>Қостанай облысы Қамысты ауданы әкімдігінің 2021 жылғы 7 желтоқсандағы № 173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17-бабына</w:t>
      </w:r>
      <w:r>
        <w:rPr>
          <w:rFonts w:ascii="Times New Roman"/>
          <w:b w:val="false"/>
          <w:i w:val="false"/>
          <w:color w:val="000000"/>
          <w:sz w:val="28"/>
        </w:rPr>
        <w:t xml:space="preserve">, </w:t>
      </w:r>
      <w:r>
        <w:rPr>
          <w:rFonts w:ascii="Times New Roman"/>
          <w:b w:val="false"/>
          <w:i w:val="false"/>
          <w:color w:val="000000"/>
          <w:sz w:val="28"/>
        </w:rPr>
        <w:t>69-бабына</w:t>
      </w:r>
      <w:r>
        <w:rPr>
          <w:rFonts w:ascii="Times New Roman"/>
          <w:b w:val="false"/>
          <w:i w:val="false"/>
          <w:color w:val="000000"/>
          <w:sz w:val="28"/>
        </w:rPr>
        <w:t xml:space="preserve">, </w:t>
      </w:r>
      <w:r>
        <w:rPr>
          <w:rFonts w:ascii="Times New Roman"/>
          <w:b w:val="false"/>
          <w:i w:val="false"/>
          <w:color w:val="000000"/>
          <w:sz w:val="28"/>
        </w:rPr>
        <w:t>71-1-бабына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2019 жылғы 01 қазандағы № 329-EL қатты пайдалы қазбаларды барлауға арналған лицензиясының негізінде, Қамысты ауданының әкімдігі ҚАУЛЫ ЕТЕДІ:</w:t>
      </w:r>
    </w:p>
    <w:bookmarkEnd w:id="0"/>
    <w:bookmarkStart w:name="z5" w:id="1"/>
    <w:p>
      <w:pPr>
        <w:spacing w:after="0"/>
        <w:ind w:left="0"/>
        <w:jc w:val="both"/>
      </w:pPr>
      <w:r>
        <w:rPr>
          <w:rFonts w:ascii="Times New Roman"/>
          <w:b w:val="false"/>
          <w:i w:val="false"/>
          <w:color w:val="000000"/>
          <w:sz w:val="28"/>
        </w:rPr>
        <w:t>
      1. "Надеждинское" жауапкершілігі шектеулі серіктестігіне жер учаскесіне қауымдық сервитут белгіленсін және Қостанай облысы, Қамысты ауданы, Арқа ауылы (елді мекеннің шегінен тыс) аумағында орналасқан жалпы алаңы 157,0823 гектар жер учаскесіне 2025 жылғы 30 қыркүйекке дейін шектеулі мақсатты пайдалану құқығы берілсін.</w:t>
      </w:r>
    </w:p>
    <w:bookmarkEnd w:id="1"/>
    <w:bookmarkStart w:name="z6" w:id="2"/>
    <w:p>
      <w:pPr>
        <w:spacing w:after="0"/>
        <w:ind w:left="0"/>
        <w:jc w:val="both"/>
      </w:pPr>
      <w:r>
        <w:rPr>
          <w:rFonts w:ascii="Times New Roman"/>
          <w:b w:val="false"/>
          <w:i w:val="false"/>
          <w:color w:val="000000"/>
          <w:sz w:val="28"/>
        </w:rPr>
        <w:t>
      2. "Қамысты ауданының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 ресми жарияланғанынан кейін Қамысты ауданы әкімдігінің интернет-ресурсында орналастырылуын қамтамасыз етсін.</w:t>
      </w:r>
    </w:p>
    <w:bookmarkEnd w:id="3"/>
    <w:bookmarkStart w:name="z8" w:id="4"/>
    <w:p>
      <w:pPr>
        <w:spacing w:after="0"/>
        <w:ind w:left="0"/>
        <w:jc w:val="both"/>
      </w:pPr>
      <w:r>
        <w:rPr>
          <w:rFonts w:ascii="Times New Roman"/>
          <w:b w:val="false"/>
          <w:i w:val="false"/>
          <w:color w:val="000000"/>
          <w:sz w:val="28"/>
        </w:rPr>
        <w:t>
      3. Осы қаулының орындалуын бақылау Қамысты ауданы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Бекмұхамедов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