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0bf" w14:textId="b986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тамыздағы № 396 "Меңдіқара ауданы бойынша 2020-2021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2021 жылғы 18 қазандағы № 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бойынша 2020-2021 жылдарға арналған жайылымдарды басқару және оларды пайдалану жөніндегі жоспарды бекіту туралы" 2020 жылғы 13 тамыздағы № 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9376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Меңдіқара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2020-2021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Меңдіқара ауданының аумағында жайылымдардың орналасу схемасы (картасы)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жайылымдарының орналасу схемасына (картасына) қоса беріліп отырған жер учаскелерінің меншік иелері мен жер пайдаланушылары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меншік иелерінің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Магпур Сапиевич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Титаренко Анатолий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Дулат Жүрсінұлы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Ундасын Кожахметович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Кабдрахметов Булат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Кушанов Куаныш Адилович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Ускелен Сабирович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Мухаметжанова Светлана Агибаевна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Скибин Юрий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- 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"Агрофирма "Боровское"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Қарқын"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 и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"АПК-Group"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"Белояровское"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"Береке-Таң"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"Борки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"Бородиновское"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"Дусти-2004"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"Жаңа-Тұрмыс"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"КАМЕНСКУРАЛЬСК"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"ҚАЛЫН ОРМАН"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"Кәмшат Дөненбаева атындағы кәсіптік-техникалық колледж"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"Мустанг"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"Орлан 2004"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 kst"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"Саадат-А"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"Barakat agro KAZ" жауапкершілігі шектеулі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