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ca6d" w14:textId="6c8c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мәслихатының 2020 жылғы 20 қаңтардағы № 331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Науырзым ауданы мәслихатының 2021 жылғы 31 тамыздағы № 55 шешімі</w:t>
      </w:r>
    </w:p>
    <w:p>
      <w:pPr>
        <w:spacing w:after="0"/>
        <w:ind w:left="0"/>
        <w:jc w:val="both"/>
      </w:pPr>
      <w:bookmarkStart w:name="z4" w:id="0"/>
      <w:r>
        <w:rPr>
          <w:rFonts w:ascii="Times New Roman"/>
          <w:b w:val="false"/>
          <w:i w:val="false"/>
          <w:color w:val="000000"/>
          <w:sz w:val="28"/>
        </w:rPr>
        <w:t>
      Науырзым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20 қаңтардағы № 331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8917 болып енгізілді)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Науырзым ауданының ауылдар,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ауылдар, ауылдық округтер бюджеттерінің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Ауылдар,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ауылдар, ауылдық округтер әкімдері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