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55b3" w14:textId="b705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бойынша 2021 - 2022 жылдарға арналған жайылымдарды басқару және оларды пайдалану жөніндегі жоспарды бекіту туралы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2021 жылғы 6 тамыздағы № 35/6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өзін - өзі басқару туралы"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тармағының 15) тармақшасына, "Жайылымдар туралы" Қазақстан Республикасы Заңының </w:t>
      </w:r>
      <w:r>
        <w:rPr>
          <w:rFonts w:ascii="Times New Roman"/>
          <w:b w:val="false"/>
          <w:i w:val="false"/>
          <w:color w:val="000000"/>
          <w:sz w:val="28"/>
        </w:rPr>
        <w:t>8 - бабы</w:t>
      </w:r>
      <w:r>
        <w:rPr>
          <w:rFonts w:ascii="Times New Roman"/>
          <w:b w:val="false"/>
          <w:i w:val="false"/>
          <w:color w:val="000000"/>
          <w:sz w:val="28"/>
        </w:rPr>
        <w:t xml:space="preserve"> 1) тармақшасына, </w:t>
      </w:r>
      <w:r>
        <w:rPr>
          <w:rFonts w:ascii="Times New Roman"/>
          <w:b w:val="false"/>
          <w:i w:val="false"/>
          <w:color w:val="000000"/>
          <w:sz w:val="28"/>
        </w:rPr>
        <w:t>13 - бабына</w:t>
      </w:r>
      <w:r>
        <w:rPr>
          <w:rFonts w:ascii="Times New Roman"/>
          <w:b w:val="false"/>
          <w:i w:val="false"/>
          <w:color w:val="000000"/>
          <w:sz w:val="28"/>
        </w:rPr>
        <w:t xml:space="preserve">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"6" тамыздығы</w:t>
            </w:r>
            <w:r>
              <w:br/>
            </w:r>
            <w:r>
              <w:rPr>
                <w:rFonts w:ascii="Times New Roman"/>
                <w:b w:val="false"/>
                <w:i w:val="false"/>
                <w:color w:val="000000"/>
                <w:sz w:val="20"/>
              </w:rPr>
              <w:t>№ 35/6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Аққулы ауданы бойынша 2021 - 2022 жылдарға арналғанжайылымдарды басқару және</w:t>
      </w:r>
      <w:r>
        <w:br/>
      </w:r>
      <w:r>
        <w:rPr>
          <w:rFonts w:ascii="Times New Roman"/>
          <w:b/>
          <w:i w:val="false"/>
          <w:color w:val="000000"/>
        </w:rPr>
        <w:t>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Аққулы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6"/>
    <w:bookmarkStart w:name="z9"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 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Аққулы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 қосымшасына</w:t>
      </w:r>
      <w:r>
        <w:rPr>
          <w:rFonts w:ascii="Times New Roman"/>
          <w:b w:val="false"/>
          <w:i w:val="false"/>
          <w:color w:val="000000"/>
          <w:sz w:val="28"/>
        </w:rPr>
        <w:t xml:space="preserve"> сәйкес Аққулы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 қосымшасына</w:t>
      </w:r>
      <w:r>
        <w:rPr>
          <w:rFonts w:ascii="Times New Roman"/>
          <w:b w:val="false"/>
          <w:i w:val="false"/>
          <w:color w:val="000000"/>
          <w:sz w:val="28"/>
        </w:rPr>
        <w:t xml:space="preserve"> сәйкес Аққулы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 қосымшасына</w:t>
      </w:r>
      <w:r>
        <w:rPr>
          <w:rFonts w:ascii="Times New Roman"/>
          <w:b w:val="false"/>
          <w:i w:val="false"/>
          <w:color w:val="000000"/>
          <w:sz w:val="28"/>
        </w:rPr>
        <w:t xml:space="preserve"> сәйкес Аққулы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 қосымшасына</w:t>
      </w:r>
      <w:r>
        <w:rPr>
          <w:rFonts w:ascii="Times New Roman"/>
          <w:b w:val="false"/>
          <w:i w:val="false"/>
          <w:color w:val="000000"/>
          <w:sz w:val="28"/>
        </w:rPr>
        <w:t xml:space="preserve"> сәйкес Аққулы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осы Жоспардың 6 - қосымшасына сәйкес Аққулы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осы Жоспардың 7 - қосымшасына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0" w:id="8"/>
    <w:p>
      <w:pPr>
        <w:spacing w:after="0"/>
        <w:ind w:left="0"/>
        <w:jc w:val="both"/>
      </w:pPr>
      <w:r>
        <w:rPr>
          <w:rFonts w:ascii="Times New Roman"/>
          <w:b w:val="false"/>
          <w:i w:val="false"/>
          <w:color w:val="000000"/>
          <w:sz w:val="28"/>
        </w:rPr>
        <w:t>
      5. Аққулы ауданы 1939 жылы құрылған, Павлодар облысының оңтүстігінде орналасқан, солтүстігінде Павлодар және Шарбақты аудандарымен, оңтүстігінде Шығыс Қазақстан облысымен, батысында Ертіс өзені бойымен Май ауданымен, шығысында Ресей Федерациясы жерлерімен шектеседі. Аудан орталығы - Аққулы ауылы. Әкімшілік-аумақтық бөлінісі 10 ауылдық округте орналасқан, 24 ауылдық елді мекенінен тұрады.</w:t>
      </w:r>
    </w:p>
    <w:bookmarkEnd w:id="8"/>
    <w:p>
      <w:pPr>
        <w:spacing w:after="0"/>
        <w:ind w:left="0"/>
        <w:jc w:val="both"/>
      </w:pPr>
      <w:r>
        <w:rPr>
          <w:rFonts w:ascii="Times New Roman"/>
          <w:b w:val="false"/>
          <w:i w:val="false"/>
          <w:color w:val="000000"/>
          <w:sz w:val="28"/>
        </w:rPr>
        <w:t>
      Ауданның климаты күртконтиненттік, қысы салыстырмалы суық, жазы ыстық келеді. Қаңтарда ауаның жылдық орташа температурасы минус 25 градус Цельсийдан минус 30 градус Цельсийға дейін, шілде температурасы плюс 35 градус Цельсийдан плюс 40 градус Цельсийға дейін. Орташа жылдық жауын-шашын мөлшері - 285 миллиметр.</w:t>
      </w:r>
    </w:p>
    <w:bookmarkStart w:name="z11" w:id="9"/>
    <w:p>
      <w:pPr>
        <w:spacing w:after="0"/>
        <w:ind w:left="0"/>
        <w:jc w:val="both"/>
      </w:pPr>
      <w:r>
        <w:rPr>
          <w:rFonts w:ascii="Times New Roman"/>
          <w:b w:val="false"/>
          <w:i w:val="false"/>
          <w:color w:val="000000"/>
          <w:sz w:val="28"/>
        </w:rPr>
        <w:t>
      6. Аудан жерлерінің жалпы жер көлемі 808217 гектар (бұдан әрі - га), соның ішінде жайылымдар - 498744 га.</w:t>
      </w:r>
    </w:p>
    <w:bookmarkEnd w:id="9"/>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- 414856 га;</w:t>
      </w:r>
    </w:p>
    <w:p>
      <w:pPr>
        <w:spacing w:after="0"/>
        <w:ind w:left="0"/>
        <w:jc w:val="both"/>
      </w:pPr>
      <w:r>
        <w:rPr>
          <w:rFonts w:ascii="Times New Roman"/>
          <w:b w:val="false"/>
          <w:i w:val="false"/>
          <w:color w:val="000000"/>
          <w:sz w:val="28"/>
        </w:rPr>
        <w:t>
       елді мекендердің жерлері - 131274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- 1458 га;</w:t>
      </w:r>
    </w:p>
    <w:p>
      <w:pPr>
        <w:spacing w:after="0"/>
        <w:ind w:left="0"/>
        <w:jc w:val="both"/>
      </w:pPr>
      <w:r>
        <w:rPr>
          <w:rFonts w:ascii="Times New Roman"/>
          <w:b w:val="false"/>
          <w:i w:val="false"/>
          <w:color w:val="000000"/>
          <w:sz w:val="28"/>
        </w:rPr>
        <w:t>
      ерекше қорғалатын табиғи аумақтық жерлер, сауықтыру мақсатындағы жерлер, рекреациялық және тарихи-мәдени мақсаттағы жерлер - 160396 га;</w:t>
      </w:r>
    </w:p>
    <w:p>
      <w:pPr>
        <w:spacing w:after="0"/>
        <w:ind w:left="0"/>
        <w:jc w:val="both"/>
      </w:pPr>
      <w:r>
        <w:rPr>
          <w:rFonts w:ascii="Times New Roman"/>
          <w:b w:val="false"/>
          <w:i w:val="false"/>
          <w:color w:val="000000"/>
          <w:sz w:val="28"/>
        </w:rPr>
        <w:t>
      су қорының жерлері - 5837 га;</w:t>
      </w:r>
    </w:p>
    <w:p>
      <w:pPr>
        <w:spacing w:after="0"/>
        <w:ind w:left="0"/>
        <w:jc w:val="both"/>
      </w:pPr>
      <w:r>
        <w:rPr>
          <w:rFonts w:ascii="Times New Roman"/>
          <w:b w:val="false"/>
          <w:i w:val="false"/>
          <w:color w:val="000000"/>
          <w:sz w:val="28"/>
        </w:rPr>
        <w:t xml:space="preserve">
      босалқы жерлер - 77498 га. </w:t>
      </w:r>
    </w:p>
    <w:bookmarkStart w:name="z12" w:id="10"/>
    <w:p>
      <w:pPr>
        <w:spacing w:after="0"/>
        <w:ind w:left="0"/>
        <w:jc w:val="both"/>
      </w:pPr>
      <w:r>
        <w:rPr>
          <w:rFonts w:ascii="Times New Roman"/>
          <w:b w:val="false"/>
          <w:i w:val="false"/>
          <w:color w:val="000000"/>
          <w:sz w:val="28"/>
        </w:rPr>
        <w:t>
      7. Ауданың табиғи - климаттық ерекшеліктеріне байланысты жайылымдар табиғи жайылымдарға жатады. Аудан аумағында мәдени және аридті жайылымдар жоқ.</w:t>
      </w:r>
    </w:p>
    <w:bookmarkEnd w:id="10"/>
    <w:p>
      <w:pPr>
        <w:spacing w:after="0"/>
        <w:ind w:left="0"/>
        <w:jc w:val="both"/>
      </w:pPr>
      <w:r>
        <w:rPr>
          <w:rFonts w:ascii="Times New Roman"/>
          <w:b w:val="false"/>
          <w:i w:val="false"/>
          <w:color w:val="000000"/>
          <w:sz w:val="28"/>
        </w:rPr>
        <w:t>
      Аудан аумағында ашық-қоңыр топырақ басым болып келеді.</w:t>
      </w:r>
    </w:p>
    <w:p>
      <w:pPr>
        <w:spacing w:after="0"/>
        <w:ind w:left="0"/>
        <w:jc w:val="both"/>
      </w:pPr>
      <w:r>
        <w:rPr>
          <w:rFonts w:ascii="Times New Roman"/>
          <w:b w:val="false"/>
          <w:i w:val="false"/>
          <w:color w:val="000000"/>
          <w:sz w:val="28"/>
        </w:rPr>
        <w:t>
      Жайылымдық алқаптардың орташа өнімділігі 3,5 центнерді/гектарды құрайды.</w:t>
      </w:r>
    </w:p>
    <w:p>
      <w:pPr>
        <w:spacing w:after="0"/>
        <w:ind w:left="0"/>
        <w:jc w:val="both"/>
      </w:pPr>
      <w:r>
        <w:rPr>
          <w:rFonts w:ascii="Times New Roman"/>
          <w:b w:val="false"/>
          <w:i w:val="false"/>
          <w:color w:val="000000"/>
          <w:sz w:val="28"/>
        </w:rPr>
        <w:t>
      Жайылымдар жемдерінің қоры ұзақтығы 180 - 200 күн жайылым кезеңінде пайдаланылады.</w:t>
      </w:r>
    </w:p>
    <w:bookmarkStart w:name="z13" w:id="11"/>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1"/>
    <w:bookmarkStart w:name="z14" w:id="12"/>
    <w:p>
      <w:pPr>
        <w:spacing w:after="0"/>
        <w:ind w:left="0"/>
        <w:jc w:val="both"/>
      </w:pPr>
      <w:r>
        <w:rPr>
          <w:rFonts w:ascii="Times New Roman"/>
          <w:b w:val="false"/>
          <w:i w:val="false"/>
          <w:color w:val="000000"/>
          <w:sz w:val="28"/>
        </w:rPr>
        <w:t>
      9. Аудан аумағындағы ауыл шаруашылығы жануарлары мал басының саны: 38621 бас ірі қара мал, 40962 бас ұсақ мал, 13177 бас жылқы құрайды.</w:t>
      </w:r>
    </w:p>
    <w:bookmarkEnd w:id="12"/>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келесідей бөлінеді:</w:t>
      </w:r>
    </w:p>
    <w:p>
      <w:pPr>
        <w:spacing w:after="0"/>
        <w:ind w:left="0"/>
        <w:jc w:val="both"/>
      </w:pPr>
      <w:r>
        <w:rPr>
          <w:rFonts w:ascii="Times New Roman"/>
          <w:b w:val="false"/>
          <w:i w:val="false"/>
          <w:color w:val="000000"/>
          <w:sz w:val="28"/>
        </w:rPr>
        <w:t>
      ірі қара мал табыны 112;</w:t>
      </w:r>
    </w:p>
    <w:p>
      <w:pPr>
        <w:spacing w:after="0"/>
        <w:ind w:left="0"/>
        <w:jc w:val="both"/>
      </w:pPr>
      <w:r>
        <w:rPr>
          <w:rFonts w:ascii="Times New Roman"/>
          <w:b w:val="false"/>
          <w:i w:val="false"/>
          <w:color w:val="000000"/>
          <w:sz w:val="28"/>
        </w:rPr>
        <w:t>
      ұсақ мал табыны 135;</w:t>
      </w:r>
    </w:p>
    <w:p>
      <w:pPr>
        <w:spacing w:after="0"/>
        <w:ind w:left="0"/>
        <w:jc w:val="both"/>
      </w:pPr>
      <w:r>
        <w:rPr>
          <w:rFonts w:ascii="Times New Roman"/>
          <w:b w:val="false"/>
          <w:i w:val="false"/>
          <w:color w:val="000000"/>
          <w:sz w:val="28"/>
        </w:rPr>
        <w:t>
      жылқы табыны 79.</w:t>
      </w:r>
    </w:p>
    <w:bookmarkStart w:name="z15" w:id="13"/>
    <w:p>
      <w:pPr>
        <w:spacing w:after="0"/>
        <w:ind w:left="0"/>
        <w:jc w:val="both"/>
      </w:pPr>
      <w:r>
        <w:rPr>
          <w:rFonts w:ascii="Times New Roman"/>
          <w:b w:val="false"/>
          <w:i w:val="false"/>
          <w:color w:val="000000"/>
          <w:sz w:val="28"/>
        </w:rPr>
        <w:t>
      10. Ауданда 31 ветеринариялық-санитариялық объектілер қызмет істейді, оның ішінде 21 мал көмінділер, 10 ветеринариялық пункттер.</w:t>
      </w:r>
    </w:p>
    <w:bookmarkEnd w:id="13"/>
    <w:bookmarkStart w:name="z16" w:id="14"/>
    <w:p>
      <w:pPr>
        <w:spacing w:after="0"/>
        <w:ind w:left="0"/>
        <w:jc w:val="both"/>
      </w:pPr>
      <w:r>
        <w:rPr>
          <w:rFonts w:ascii="Times New Roman"/>
          <w:b w:val="false"/>
          <w:i w:val="false"/>
          <w:color w:val="000000"/>
          <w:sz w:val="28"/>
        </w:rPr>
        <w:t>
      11. Аққулы ауданында малды айдап өтуге арналған сервитуттар белгіленбеген.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w:t>
      </w:r>
      <w:r>
        <w:br/>
      </w:r>
      <w:r>
        <w:rPr>
          <w:rFonts w:ascii="Times New Roman"/>
          <w:b/>
          <w:i w:val="false"/>
          <w:color w:val="000000"/>
        </w:rPr>
        <w:t>және жер пайдаланушылар бөлінісінде Аққулы ауданы аумағында жайылымдардың</w:t>
      </w:r>
      <w:r>
        <w:br/>
      </w:r>
      <w:r>
        <w:rPr>
          <w:rFonts w:ascii="Times New Roman"/>
          <w:b/>
          <w:i w:val="false"/>
          <w:color w:val="000000"/>
        </w:rPr>
        <w:t>орналасу схемасы (картасы)</w:t>
      </w:r>
    </w:p>
    <w:bookmarkEnd w:id="15"/>
    <w:p>
      <w:pPr>
        <w:spacing w:after="0"/>
        <w:ind w:left="0"/>
        <w:jc w:val="left"/>
      </w:pPr>
      <w:r>
        <w:br/>
      </w:r>
    </w:p>
    <w:p>
      <w:pPr>
        <w:spacing w:after="0"/>
        <w:ind w:left="0"/>
        <w:jc w:val="both"/>
      </w:pPr>
      <w:r>
        <w:drawing>
          <wp:inline distT="0" distB="0" distL="0" distR="0">
            <wp:extent cx="77597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Аққулы ауданы аумағында жайылым айналымдарының қолайлы схемалары</w:t>
      </w:r>
    </w:p>
    <w:bookmarkEnd w:id="16"/>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2" w:id="17"/>
    <w:p>
      <w:pPr>
        <w:spacing w:after="0"/>
        <w:ind w:left="0"/>
        <w:jc w:val="left"/>
      </w:pPr>
      <w:r>
        <w:rPr>
          <w:rFonts w:ascii="Times New Roman"/>
          <w:b/>
          <w:i w:val="false"/>
          <w:color w:val="000000"/>
        </w:rPr>
        <w:t xml:space="preserve"> Аққулы ауданы жайылымдардың, оның ішінде маусымдық жайылымдардың сыртқы</w:t>
      </w:r>
      <w:r>
        <w:br/>
      </w:r>
      <w:r>
        <w:rPr>
          <w:rFonts w:ascii="Times New Roman"/>
          <w:b/>
          <w:i w:val="false"/>
          <w:color w:val="000000"/>
        </w:rPr>
        <w:t>және ішкі шекаралары мен алаңдары, жайылымдық инфрақұрылым объектілері</w:t>
      </w:r>
      <w:r>
        <w:br/>
      </w:r>
      <w:r>
        <w:rPr>
          <w:rFonts w:ascii="Times New Roman"/>
          <w:b/>
          <w:i w:val="false"/>
          <w:color w:val="000000"/>
        </w:rPr>
        <w:t>белгіленген картасы</w:t>
      </w:r>
    </w:p>
    <w:bookmarkEnd w:id="17"/>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4-қосымша</w:t>
            </w:r>
          </w:p>
        </w:tc>
      </w:tr>
    </w:tbl>
    <w:bookmarkStart w:name="z24" w:id="18"/>
    <w:p>
      <w:pPr>
        <w:spacing w:after="0"/>
        <w:ind w:left="0"/>
        <w:jc w:val="left"/>
      </w:pPr>
      <w:r>
        <w:rPr>
          <w:rFonts w:ascii="Times New Roman"/>
          <w:b/>
          <w:i w:val="false"/>
          <w:color w:val="000000"/>
        </w:rPr>
        <w:t xml:space="preserve"> Аққулы ауданы аумағында жайылым пайдаланушылардың су тұтыну нормасына</w:t>
      </w:r>
      <w:r>
        <w:br/>
      </w:r>
      <w:r>
        <w:rPr>
          <w:rFonts w:ascii="Times New Roman"/>
          <w:b/>
          <w:i w:val="false"/>
          <w:color w:val="000000"/>
        </w:rPr>
        <w:t>сәйкес жасалған су көздеріне (көлдерге, өзендерге, тоғандарға, апандарға, суару немесе</w:t>
      </w:r>
      <w:r>
        <w:br/>
      </w:r>
      <w:r>
        <w:rPr>
          <w:rFonts w:ascii="Times New Roman"/>
          <w:b/>
          <w:i w:val="false"/>
          <w:color w:val="000000"/>
        </w:rPr>
        <w:t>суландыру каналдарына, құбырлы немесе шахталы құдықтарға) қол жеткізу схемасы</w:t>
      </w:r>
    </w:p>
    <w:bookmarkEnd w:id="18"/>
    <w:p>
      <w:pPr>
        <w:spacing w:after="0"/>
        <w:ind w:left="0"/>
        <w:jc w:val="left"/>
      </w:pPr>
      <w:r>
        <w:br/>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w:t>
            </w:r>
            <w:r>
              <w:br/>
            </w:r>
            <w:r>
              <w:rPr>
                <w:rFonts w:ascii="Times New Roman"/>
                <w:b w:val="false"/>
                <w:i w:val="false"/>
                <w:color w:val="000000"/>
                <w:sz w:val="20"/>
              </w:rPr>
              <w:t>пайдалану жөніндегі жоспарға</w:t>
            </w:r>
            <w:r>
              <w:br/>
            </w:r>
            <w:r>
              <w:rPr>
                <w:rFonts w:ascii="Times New Roman"/>
                <w:b w:val="false"/>
                <w:i w:val="false"/>
                <w:color w:val="000000"/>
                <w:sz w:val="20"/>
              </w:rPr>
              <w:t>5-қосымша</w:t>
            </w:r>
          </w:p>
        </w:tc>
      </w:tr>
    </w:tbl>
    <w:bookmarkStart w:name="z26" w:id="19"/>
    <w:p>
      <w:pPr>
        <w:spacing w:after="0"/>
        <w:ind w:left="0"/>
        <w:jc w:val="left"/>
      </w:pPr>
      <w:r>
        <w:rPr>
          <w:rFonts w:ascii="Times New Roman"/>
          <w:b/>
          <w:i w:val="false"/>
          <w:color w:val="000000"/>
        </w:rPr>
        <w:t xml:space="preserve"> Аққулы ауданы аумағында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19"/>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оларды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6-қосымша</w:t>
            </w:r>
          </w:p>
        </w:tc>
      </w:tr>
    </w:tbl>
    <w:bookmarkStart w:name="z28" w:id="20"/>
    <w:p>
      <w:pPr>
        <w:spacing w:after="0"/>
        <w:ind w:left="0"/>
        <w:jc w:val="left"/>
      </w:pPr>
      <w:r>
        <w:rPr>
          <w:rFonts w:ascii="Times New Roman"/>
          <w:b/>
          <w:i w:val="false"/>
          <w:color w:val="000000"/>
        </w:rPr>
        <w:t xml:space="preserve"> Аққулы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жануарларының мал басын шалғайдағы жайылымдарға орналастыру схемасы</w:t>
      </w:r>
    </w:p>
    <w:bookmarkEnd w:id="20"/>
    <w:p>
      <w:pPr>
        <w:spacing w:after="0"/>
        <w:ind w:left="0"/>
        <w:jc w:val="left"/>
      </w:pPr>
      <w:r>
        <w:br/>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0" w:id="21"/>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Алқап нөмірлері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сәуір мен 24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маусым мен 24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өршіту 25 тамыз бен 22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Демалған алқап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