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2ade" w14:textId="b822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Республикасының Денсаулық сақтау министрінің 2020 жылғы 8 қазандағы № 644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13 тамыздағы № 481 бұйрығы</w:t>
      </w:r>
    </w:p>
    <w:p>
      <w:pPr>
        <w:spacing w:after="0"/>
        <w:ind w:left="0"/>
        <w:jc w:val="both"/>
      </w:pPr>
      <w:bookmarkStart w:name="z1" w:id="0"/>
      <w:r>
        <w:rPr>
          <w:rFonts w:ascii="Times New Roman"/>
          <w:b w:val="false"/>
          <w:i w:val="false"/>
          <w:color w:val="000000"/>
          <w:sz w:val="28"/>
        </w:rPr>
        <w:t xml:space="preserve">
      "Түркістан облысының әкімшілік-аумақтық құрылысындағы өзгерістер туралы" Қазақстан Республикасы Президентінің 2021 жылғы 12 наурыздағы № 534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толықтыру енгізу туралы" Қазақстан Республикасы Үкіметінің 2021 жылғы 6 тамыздағы № 534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Республикасының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деген </w:t>
      </w:r>
      <w:r>
        <w:rPr>
          <w:rFonts w:ascii="Times New Roman"/>
          <w:b w:val="false"/>
          <w:i w:val="false"/>
          <w:color w:val="000000"/>
          <w:sz w:val="28"/>
        </w:rPr>
        <w:t>17-қосымшасында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Департаменттің қарамағындағы аумақтық бөлімшелердің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17-тармақпен толықтырылсын:</w:t>
      </w:r>
    </w:p>
    <w:bookmarkEnd w:id="3"/>
    <w:bookmarkStart w:name="z5" w:id="4"/>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 санитариялық-эпидемиологиялық бақылау басқармасы.";</w:t>
      </w:r>
    </w:p>
    <w:bookmarkEnd w:id="4"/>
    <w:bookmarkStart w:name="z6" w:id="5"/>
    <w:p>
      <w:pPr>
        <w:spacing w:after="0"/>
        <w:ind w:left="0"/>
        <w:jc w:val="both"/>
      </w:pPr>
      <w:r>
        <w:rPr>
          <w:rFonts w:ascii="Times New Roman"/>
          <w:b w:val="false"/>
          <w:i w:val="false"/>
          <w:color w:val="000000"/>
          <w:sz w:val="28"/>
        </w:rPr>
        <w:t>
      Ведомстволардың қарамағындағы ұйымдардың тізбесінде:</w:t>
      </w:r>
    </w:p>
    <w:bookmarkEnd w:id="5"/>
    <w:bookmarkStart w:name="z7" w:id="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аумақтық бөлімшелері" деген бөлімде:</w:t>
      </w:r>
    </w:p>
    <w:bookmarkEnd w:id="6"/>
    <w:bookmarkStart w:name="z8" w:id="7"/>
    <w:p>
      <w:pPr>
        <w:spacing w:after="0"/>
        <w:ind w:left="0"/>
        <w:jc w:val="both"/>
      </w:pPr>
      <w:r>
        <w:rPr>
          <w:rFonts w:ascii="Times New Roman"/>
          <w:b w:val="false"/>
          <w:i w:val="false"/>
          <w:color w:val="000000"/>
          <w:sz w:val="28"/>
        </w:rPr>
        <w:t>
      мынадай мазмұндағы 225-1-тармақпен толықтырылсын:</w:t>
      </w:r>
    </w:p>
    <w:bookmarkEnd w:id="7"/>
    <w:bookmarkStart w:name="z9" w:id="8"/>
    <w:p>
      <w:pPr>
        <w:spacing w:after="0"/>
        <w:ind w:left="0"/>
        <w:jc w:val="both"/>
      </w:pPr>
      <w:r>
        <w:rPr>
          <w:rFonts w:ascii="Times New Roman"/>
          <w:b w:val="false"/>
          <w:i w:val="false"/>
          <w:color w:val="000000"/>
          <w:sz w:val="28"/>
        </w:rPr>
        <w:t>
      "225-1.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 санитариялық-эпидемиологиялық бақылау басқармасы.".</w:t>
      </w:r>
    </w:p>
    <w:bookmarkEnd w:id="8"/>
    <w:bookmarkStart w:name="z10" w:id="9"/>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 осы бұйрық қабылданған күннен кейін күнтізбелік он күннің ішінде:</w:t>
      </w:r>
    </w:p>
    <w:bookmarkEnd w:id="9"/>
    <w:bookmarkStart w:name="z11" w:id="10"/>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 – Қазақстан Республикасының Бас мемлекеттік санитариялық дәрігеріне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