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1fda" w14:textId="9291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138 994,9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127 482,9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144 574,9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–5 580,0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18 678,0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ауылдық округ бюджетінде республикалық бюджеттен нысаналы трансферттер 672,0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25 640,9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ауылдық округ бюджетінде облыстық бюджеттен нысаналы трансферттер 81 268,0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Арықбалық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Қазақстан Республикасының Ұлттық қорынан берілетін кепілдендірілген трансферт есебінен нысаналы трансферттер 1 224,0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ff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ff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Арықбалық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