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9668" w14:textId="ae69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Березов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Березов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60 455,8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56 167,8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62 116,5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-1 660,7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1 660,7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30.11.2022 </w:t>
      </w:r>
      <w:r>
        <w:rPr>
          <w:rFonts w:ascii="Times New Roman"/>
          <w:b w:val="false"/>
          <w:i w:val="false"/>
          <w:color w:val="000000"/>
          <w:sz w:val="28"/>
        </w:rPr>
        <w:t>№ 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Березов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Березов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34 226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Березов ауылдық округінің бюджетінде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Березов ауылдық округі әкімінің 2022-2024 жылдарға арналған Березов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Березов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Березов ауылдық округі әкімінің 2022-2024 жылдарға арналған Березов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Березов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30.11.2022 </w:t>
      </w:r>
      <w:r>
        <w:rPr>
          <w:rFonts w:ascii="Times New Roman"/>
          <w:b w:val="false"/>
          <w:i w:val="false"/>
          <w:color w:val="ff0000"/>
          <w:sz w:val="28"/>
        </w:rPr>
        <w:t>№ 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Березов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Березов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