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30d8" w14:textId="fe13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Мироновка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Мироновка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25280,3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23253,3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Мироновка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Мироновка ауылдық округінің бюджетінде республикалық бюджеттен Мироновка ауылдық округінің бюджетіне 1099 мың теңге сомасында ағымдағы нысаналы трансферттер түсімдері ескерілсін.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2022 жылға арналған Мироновка ауылдық округінің бюджетінде Мироновка ауылдық округінің бюджетіне 9463,3 мың теңге сомасында ағымдағы нысаналы трансферттер түсімдері ескерілсін.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шешімге 4-қосымшаға сәйкес 2022 жылға арналған Мироновка ауылдық округінің бюджетінде қаржылық жылдын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2022 жылға арналған Мироновка ауылдық округінің бюджетіне берілетін бюджеттік субвенция 12691 мың теңге сомасында белгіленсін.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Мироновка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Табиги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Мироновка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Мироновка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 бос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