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0de" w14:textId="259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–31 234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31 490,4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256,4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14 413 мың теңге сомасында көзделгені ескерілсін.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жоғары тұрған бюджеттен 15188,0 мың теңге трансферттер қарастырылғаны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