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7787" w14:textId="b617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Уәлиханов ауданы Кішкенекөл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30 желтоқсандағы № 6-14 с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Уәлиханов ауданы Кішкенекөл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204 036,2 мың теңге:</w:t>
      </w:r>
    </w:p>
    <w:bookmarkEnd w:id="3"/>
    <w:bookmarkStart w:name="z9" w:id="4"/>
    <w:p>
      <w:pPr>
        <w:spacing w:after="0"/>
        <w:ind w:left="0"/>
        <w:jc w:val="both"/>
      </w:pPr>
      <w:r>
        <w:rPr>
          <w:rFonts w:ascii="Times New Roman"/>
          <w:b w:val="false"/>
          <w:i w:val="false"/>
          <w:color w:val="000000"/>
          <w:sz w:val="28"/>
        </w:rPr>
        <w:t>
      салықтық түсімдер – 34 483,1 мың теңге;</w:t>
      </w:r>
    </w:p>
    <w:bookmarkEnd w:id="4"/>
    <w:bookmarkStart w:name="z10" w:id="5"/>
    <w:p>
      <w:pPr>
        <w:spacing w:after="0"/>
        <w:ind w:left="0"/>
        <w:jc w:val="both"/>
      </w:pPr>
      <w:r>
        <w:rPr>
          <w:rFonts w:ascii="Times New Roman"/>
          <w:b w:val="false"/>
          <w:i w:val="false"/>
          <w:color w:val="000000"/>
          <w:sz w:val="28"/>
        </w:rPr>
        <w:t>
      салықтық емес түсімдер – 240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795 мың теңге;</w:t>
      </w:r>
    </w:p>
    <w:bookmarkEnd w:id="6"/>
    <w:bookmarkStart w:name="z12" w:id="7"/>
    <w:p>
      <w:pPr>
        <w:spacing w:after="0"/>
        <w:ind w:left="0"/>
        <w:jc w:val="both"/>
      </w:pPr>
      <w:r>
        <w:rPr>
          <w:rFonts w:ascii="Times New Roman"/>
          <w:b w:val="false"/>
          <w:i w:val="false"/>
          <w:color w:val="000000"/>
          <w:sz w:val="28"/>
        </w:rPr>
        <w:t>
      трансферттер түсімі – 168 518,1 мың теңге;</w:t>
      </w:r>
    </w:p>
    <w:bookmarkEnd w:id="7"/>
    <w:bookmarkStart w:name="z13" w:id="8"/>
    <w:p>
      <w:pPr>
        <w:spacing w:after="0"/>
        <w:ind w:left="0"/>
        <w:jc w:val="both"/>
      </w:pPr>
      <w:r>
        <w:rPr>
          <w:rFonts w:ascii="Times New Roman"/>
          <w:b w:val="false"/>
          <w:i w:val="false"/>
          <w:color w:val="000000"/>
          <w:sz w:val="28"/>
        </w:rPr>
        <w:t>
      2) шығындар – 218 574,4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-14 538,2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14538,2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14 538,2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15.03.2022 </w:t>
      </w:r>
      <w:r>
        <w:rPr>
          <w:rFonts w:ascii="Times New Roman"/>
          <w:b w:val="false"/>
          <w:i w:val="false"/>
          <w:color w:val="000000"/>
          <w:sz w:val="28"/>
        </w:rPr>
        <w:t>№ 6-16 с</w:t>
      </w:r>
      <w:r>
        <w:rPr>
          <w:rFonts w:ascii="Times New Roman"/>
          <w:b w:val="false"/>
          <w:i w:val="false"/>
          <w:color w:val="ff0000"/>
          <w:sz w:val="28"/>
        </w:rPr>
        <w:t xml:space="preserve"> (01.01.2022 бастап қолданысқа енгізіледі) шешімімен; от 13.09.2022 </w:t>
      </w:r>
      <w:r>
        <w:rPr>
          <w:rFonts w:ascii="Times New Roman"/>
          <w:b w:val="false"/>
          <w:i w:val="false"/>
          <w:color w:val="000000"/>
          <w:sz w:val="28"/>
        </w:rPr>
        <w:t>№ 6-22 с</w:t>
      </w:r>
      <w:r>
        <w:rPr>
          <w:rFonts w:ascii="Times New Roman"/>
          <w:b w:val="false"/>
          <w:i w:val="false"/>
          <w:color w:val="ff0000"/>
          <w:sz w:val="28"/>
        </w:rPr>
        <w:t xml:space="preserve"> (вводится в действие с 01.01.2022); 21.11.2022 </w:t>
      </w:r>
      <w:r>
        <w:rPr>
          <w:rFonts w:ascii="Times New Roman"/>
          <w:b w:val="false"/>
          <w:i w:val="false"/>
          <w:color w:val="000000"/>
          <w:sz w:val="28"/>
        </w:rPr>
        <w:t>№ 10-23 с</w:t>
      </w:r>
      <w:r>
        <w:rPr>
          <w:rFonts w:ascii="Times New Roman"/>
          <w:b w:val="false"/>
          <w:i w:val="false"/>
          <w:color w:val="ff0000"/>
          <w:sz w:val="28"/>
        </w:rPr>
        <w:t xml:space="preserve"> (01.01.2022 бастап қолданысқа енгізіледі) ; 27.12.2022 </w:t>
      </w:r>
      <w:r>
        <w:rPr>
          <w:rFonts w:ascii="Times New Roman"/>
          <w:b w:val="false"/>
          <w:i w:val="false"/>
          <w:color w:val="000000"/>
          <w:sz w:val="28"/>
        </w:rPr>
        <w:t>№ 4-25 с</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Кішкенекөл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5) сыртқы (көрнекі) жарнаманы:</w:t>
      </w:r>
    </w:p>
    <w:bookmarkEnd w:id="29"/>
    <w:bookmarkStart w:name="z35" w:id="30"/>
    <w:p>
      <w:pPr>
        <w:spacing w:after="0"/>
        <w:ind w:left="0"/>
        <w:jc w:val="both"/>
      </w:pPr>
      <w:r>
        <w:rPr>
          <w:rFonts w:ascii="Times New Roman"/>
          <w:b w:val="false"/>
          <w:i w:val="false"/>
          <w:color w:val="000000"/>
          <w:sz w:val="28"/>
        </w:rPr>
        <w:t>
      ауылдағы үй-жайлардың шегінен тыс ашық кеңістікте;</w:t>
      </w:r>
    </w:p>
    <w:bookmarkEnd w:id="30"/>
    <w:bookmarkStart w:name="z36" w:id="31"/>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1"/>
    <w:bookmarkStart w:name="z37" w:id="32"/>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2"/>
    <w:bookmarkStart w:name="z38" w:id="33"/>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3"/>
    <w:bookmarkStart w:name="z39" w:id="34"/>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4"/>
    <w:bookmarkStart w:name="z40" w:id="35"/>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5"/>
    <w:bookmarkStart w:name="z41" w:id="36"/>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6"/>
    <w:bookmarkStart w:name="z42" w:id="37"/>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0"/>
    <w:bookmarkStart w:name="z46" w:id="41"/>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1"/>
    <w:bookmarkStart w:name="z47" w:id="42"/>
    <w:p>
      <w:pPr>
        <w:spacing w:after="0"/>
        <w:ind w:left="0"/>
        <w:jc w:val="both"/>
      </w:pPr>
      <w:r>
        <w:rPr>
          <w:rFonts w:ascii="Times New Roman"/>
          <w:b w:val="false"/>
          <w:i w:val="false"/>
          <w:color w:val="000000"/>
          <w:sz w:val="28"/>
        </w:rPr>
        <w:t>
      4. Ауылдық округ бюджетінің кірістері негізгі капиталды сатудан ауылдық округ бюджетіне түсетін түсімдер есебінен қалыптастырылатыны белгіленсін:</w:t>
      </w:r>
    </w:p>
    <w:bookmarkEnd w:id="42"/>
    <w:bookmarkStart w:name="z48" w:id="43"/>
    <w:p>
      <w:pPr>
        <w:spacing w:after="0"/>
        <w:ind w:left="0"/>
        <w:jc w:val="both"/>
      </w:pPr>
      <w:r>
        <w:rPr>
          <w:rFonts w:ascii="Times New Roman"/>
          <w:b w:val="false"/>
          <w:i w:val="false"/>
          <w:color w:val="000000"/>
          <w:sz w:val="28"/>
        </w:rPr>
        <w:t>
      ауылдық округ бюджеттерінен қаржыландырылатын мемлекеттік мекемелерге бекітіп берілген мемлекеттік мүлікті сатудан түсетін ақша;</w:t>
      </w:r>
    </w:p>
    <w:bookmarkEnd w:id="43"/>
    <w:bookmarkStart w:name="z49" w:id="44"/>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bookmarkEnd w:id="44"/>
    <w:bookmarkStart w:name="z50" w:id="45"/>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45"/>
    <w:bookmarkStart w:name="z51" w:id="46"/>
    <w:p>
      <w:pPr>
        <w:spacing w:after="0"/>
        <w:ind w:left="0"/>
        <w:jc w:val="both"/>
      </w:pPr>
      <w:r>
        <w:rPr>
          <w:rFonts w:ascii="Times New Roman"/>
          <w:b w:val="false"/>
          <w:i w:val="false"/>
          <w:color w:val="000000"/>
          <w:sz w:val="28"/>
        </w:rPr>
        <w:t xml:space="preserve">
      5. Аудандық бюджеттен берілетін трансферттер ауылдық округ бюджетіне түсетін трансферттер түсімдері болып табылады. </w:t>
      </w:r>
    </w:p>
    <w:bookmarkEnd w:id="46"/>
    <w:bookmarkStart w:name="z52" w:id="47"/>
    <w:p>
      <w:pPr>
        <w:spacing w:after="0"/>
        <w:ind w:left="0"/>
        <w:jc w:val="both"/>
      </w:pPr>
      <w:r>
        <w:rPr>
          <w:rFonts w:ascii="Times New Roman"/>
          <w:b w:val="false"/>
          <w:i w:val="false"/>
          <w:color w:val="000000"/>
          <w:sz w:val="28"/>
        </w:rPr>
        <w:t>
      6. Аудандық бюджеттен ауылдық бюджетке берілетін бюджеттік субвенциялар 33 945 мың теңге сомасында қамтамасыз етілсін.</w:t>
      </w:r>
    </w:p>
    <w:bookmarkEnd w:id="47"/>
    <w:bookmarkStart w:name="z53" w:id="48"/>
    <w:p>
      <w:pPr>
        <w:spacing w:after="0"/>
        <w:ind w:left="0"/>
        <w:jc w:val="both"/>
      </w:pPr>
      <w:r>
        <w:rPr>
          <w:rFonts w:ascii="Times New Roman"/>
          <w:b w:val="false"/>
          <w:i w:val="false"/>
          <w:color w:val="000000"/>
          <w:sz w:val="28"/>
        </w:rPr>
        <w:t>
      7. 2022 жылға арналған ауылдық бюджетте республикалық бюджеттен берілетін нысаналы трансферттер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ескерілсін.</w:t>
      </w:r>
    </w:p>
    <w:bookmarkEnd w:id="48"/>
    <w:bookmarkStart w:name="z54" w:id="49"/>
    <w:p>
      <w:pPr>
        <w:spacing w:after="0"/>
        <w:ind w:left="0"/>
        <w:jc w:val="both"/>
      </w:pPr>
      <w:r>
        <w:rPr>
          <w:rFonts w:ascii="Times New Roman"/>
          <w:b w:val="false"/>
          <w:i w:val="false"/>
          <w:color w:val="000000"/>
          <w:sz w:val="28"/>
        </w:rPr>
        <w:t>
      8. 2022 жылға арналған ауылдық бюджетте аудандық бюджеттен берілетін нысаналы трансферттер ескерілсін, оның ішінде:</w:t>
      </w:r>
    </w:p>
    <w:bookmarkEnd w:id="49"/>
    <w:p>
      <w:pPr>
        <w:spacing w:after="0"/>
        <w:ind w:left="0"/>
        <w:jc w:val="both"/>
      </w:pPr>
      <w:r>
        <w:rPr>
          <w:rFonts w:ascii="Times New Roman"/>
          <w:b w:val="false"/>
          <w:i w:val="false"/>
          <w:color w:val="000000"/>
          <w:sz w:val="28"/>
        </w:rPr>
        <w:t>
      1) аппаратты күтіп ұстауға;</w:t>
      </w:r>
    </w:p>
    <w:p>
      <w:pPr>
        <w:spacing w:after="0"/>
        <w:ind w:left="0"/>
        <w:jc w:val="both"/>
      </w:pPr>
      <w:r>
        <w:rPr>
          <w:rFonts w:ascii="Times New Roman"/>
          <w:b w:val="false"/>
          <w:i w:val="false"/>
          <w:color w:val="000000"/>
          <w:sz w:val="28"/>
        </w:rPr>
        <w:t>
      2) мемлекеттік күрделі шығындарға;</w:t>
      </w:r>
    </w:p>
    <w:p>
      <w:pPr>
        <w:spacing w:after="0"/>
        <w:ind w:left="0"/>
        <w:jc w:val="both"/>
      </w:pPr>
      <w:r>
        <w:rPr>
          <w:rFonts w:ascii="Times New Roman"/>
          <w:b w:val="false"/>
          <w:i w:val="false"/>
          <w:color w:val="000000"/>
          <w:sz w:val="28"/>
        </w:rPr>
        <w:t>
      3) Кішкенекөл ауылының жолдарын орташа жөндеуге;</w:t>
      </w:r>
    </w:p>
    <w:p>
      <w:pPr>
        <w:spacing w:after="0"/>
        <w:ind w:left="0"/>
        <w:jc w:val="both"/>
      </w:pPr>
      <w:r>
        <w:rPr>
          <w:rFonts w:ascii="Times New Roman"/>
          <w:b w:val="false"/>
          <w:i w:val="false"/>
          <w:color w:val="000000"/>
          <w:sz w:val="28"/>
        </w:rPr>
        <w:t>
      4) қоқыс шығаруға;</w:t>
      </w:r>
    </w:p>
    <w:p>
      <w:pPr>
        <w:spacing w:after="0"/>
        <w:ind w:left="0"/>
        <w:jc w:val="both"/>
      </w:pPr>
      <w:r>
        <w:rPr>
          <w:rFonts w:ascii="Times New Roman"/>
          <w:b w:val="false"/>
          <w:i w:val="false"/>
          <w:color w:val="000000"/>
          <w:sz w:val="28"/>
        </w:rPr>
        <w:t>
      5) автомобиль жолдарының жұмыс істеуін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Уалихановского районного маслихата Северо-Казахстанской области от 13.09.2022 </w:t>
      </w:r>
      <w:r>
        <w:rPr>
          <w:rFonts w:ascii="Times New Roman"/>
          <w:b w:val="false"/>
          <w:i w:val="false"/>
          <w:color w:val="000000"/>
          <w:sz w:val="28"/>
        </w:rPr>
        <w:t>№ 6-22 с</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4-қосымшаға сәйкес аудандық бюджетте қаржылық жылдың басында 14 538,2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Уәлиханов аудандық мәслихатының 15.03.2022 </w:t>
      </w:r>
      <w:r>
        <w:rPr>
          <w:rFonts w:ascii="Times New Roman"/>
          <w:b w:val="false"/>
          <w:i w:val="false"/>
          <w:color w:val="000000"/>
          <w:sz w:val="28"/>
        </w:rPr>
        <w:t>№ 6-16 с</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2022 жылға арналған ауылдық бюджетте облыстық бюджеттен берілетін нысаналы трансферттер ауылдық округ әкімнің оқуына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Солтүстік Қазақстан облысы Уәлиханов аудандық мәслихатының 21.11.2022 </w:t>
      </w:r>
      <w:r>
        <w:rPr>
          <w:rFonts w:ascii="Times New Roman"/>
          <w:b w:val="false"/>
          <w:i w:val="false"/>
          <w:color w:val="000000"/>
          <w:sz w:val="28"/>
        </w:rPr>
        <w:t>№ 10-23 с</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9. Осы шешім 2022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5" w:id="51"/>
    <w:p>
      <w:pPr>
        <w:spacing w:after="0"/>
        <w:ind w:left="0"/>
        <w:jc w:val="left"/>
      </w:pPr>
      <w:r>
        <w:rPr>
          <w:rFonts w:ascii="Times New Roman"/>
          <w:b/>
          <w:i w:val="false"/>
          <w:color w:val="000000"/>
        </w:rPr>
        <w:t xml:space="preserve"> 2022 жылға арналған Уәлиханов ауданы Кішкенекөл ауылдық округінің бюджеті</w:t>
      </w:r>
    </w:p>
    <w:bookmarkEnd w:id="5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15.03.2022 </w:t>
      </w:r>
      <w:r>
        <w:rPr>
          <w:rFonts w:ascii="Times New Roman"/>
          <w:b w:val="false"/>
          <w:i w:val="false"/>
          <w:color w:val="ff0000"/>
          <w:sz w:val="28"/>
        </w:rPr>
        <w:t>№ 6-16 с</w:t>
      </w:r>
      <w:r>
        <w:rPr>
          <w:rFonts w:ascii="Times New Roman"/>
          <w:b w:val="false"/>
          <w:i w:val="false"/>
          <w:color w:val="ff0000"/>
          <w:sz w:val="28"/>
        </w:rPr>
        <w:t xml:space="preserve"> (01.01.2022 бастап қолданысқа енгізіледі) шешімімен; от 13.09.2022 </w:t>
      </w:r>
      <w:r>
        <w:rPr>
          <w:rFonts w:ascii="Times New Roman"/>
          <w:b w:val="false"/>
          <w:i w:val="false"/>
          <w:color w:val="ff0000"/>
          <w:sz w:val="28"/>
        </w:rPr>
        <w:t>№ 6-22 с</w:t>
      </w:r>
      <w:r>
        <w:rPr>
          <w:rFonts w:ascii="Times New Roman"/>
          <w:b w:val="false"/>
          <w:i w:val="false"/>
          <w:color w:val="ff0000"/>
          <w:sz w:val="28"/>
        </w:rPr>
        <w:t xml:space="preserve"> (вводится в действие с 01.01.2022); 21.11.2022 </w:t>
      </w:r>
      <w:r>
        <w:rPr>
          <w:rFonts w:ascii="Times New Roman"/>
          <w:b w:val="false"/>
          <w:i w:val="false"/>
          <w:color w:val="ff0000"/>
          <w:sz w:val="28"/>
        </w:rPr>
        <w:t>№ 10-23 с</w:t>
      </w:r>
      <w:r>
        <w:rPr>
          <w:rFonts w:ascii="Times New Roman"/>
          <w:b w:val="false"/>
          <w:i w:val="false"/>
          <w:color w:val="ff0000"/>
          <w:sz w:val="28"/>
        </w:rPr>
        <w:t xml:space="preserve"> (01.01.2022 бастап қолданысқа енгізіледі) ; 27.12.2022 </w:t>
      </w:r>
      <w:r>
        <w:rPr>
          <w:rFonts w:ascii="Times New Roman"/>
          <w:b w:val="false"/>
          <w:i w:val="false"/>
          <w:color w:val="ff0000"/>
          <w:sz w:val="28"/>
        </w:rPr>
        <w:t>№ 4-25 с</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Санаты</w:t>
            </w:r>
          </w:p>
          <w:bookmarkEnd w:id="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бөліну бөлігінде жарнаманы стационарлық орналастыру объектілерінде сыртқы (көрнекі) жарнаманы орналастырғаны үшін төлемақы аудандық маңызы бар қаладағы, ауылдағы, кенттегі үй-жайлардан тыс ашық кеңістікте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0" w:id="53"/>
    <w:p>
      <w:pPr>
        <w:spacing w:after="0"/>
        <w:ind w:left="0"/>
        <w:jc w:val="left"/>
      </w:pPr>
      <w:r>
        <w:rPr>
          <w:rFonts w:ascii="Times New Roman"/>
          <w:b/>
          <w:i w:val="false"/>
          <w:color w:val="000000"/>
        </w:rPr>
        <w:t xml:space="preserve"> 2023 жылға арналған Уәлиханов ауданы Кішкенекөл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5" w:id="54"/>
    <w:p>
      <w:pPr>
        <w:spacing w:after="0"/>
        <w:ind w:left="0"/>
        <w:jc w:val="left"/>
      </w:pPr>
      <w:r>
        <w:rPr>
          <w:rFonts w:ascii="Times New Roman"/>
          <w:b/>
          <w:i w:val="false"/>
          <w:color w:val="000000"/>
        </w:rPr>
        <w:t xml:space="preserve"> 2024 жылға арналған Уәлиханов ауданы Кішкенекөл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жобасышеңберіндеауылдықелдімекендердегіәлеуметтікжәнеинженерлікинфрақұрылымбойыншаіс-шаралардыіскеасыру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с шешіміне 4-қосымша</w:t>
            </w:r>
          </w:p>
        </w:tc>
      </w:tr>
    </w:tbl>
    <w:p>
      <w:pPr>
        <w:spacing w:after="0"/>
        <w:ind w:left="0"/>
        <w:jc w:val="left"/>
      </w:pPr>
      <w:r>
        <w:rPr>
          <w:rFonts w:ascii="Times New Roman"/>
          <w:b/>
          <w:i w:val="false"/>
          <w:color w:val="000000"/>
        </w:rPr>
        <w:t xml:space="preserve"> 2022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15.03.2022 </w:t>
      </w:r>
      <w:r>
        <w:rPr>
          <w:rFonts w:ascii="Times New Roman"/>
          <w:b w:val="false"/>
          <w:i w:val="false"/>
          <w:color w:val="ff0000"/>
          <w:sz w:val="28"/>
        </w:rPr>
        <w:t>№ 6-16 с</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