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be3" w14:textId="930a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29 желтоқсандағы № 110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2021 жылғы 22 желтоқсандағы № 99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Қарнақ ауылының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119973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қалалық бюджеттен Қарнақ ауылы бюджетіне берілетін субвенция мөлшерінің жалпы сомасы 76 879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