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5993" w14:textId="b8e5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2022-2024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20/133-VII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 тармағымен.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Ақбұлақ ауылдық округінің 2022-2024 жылдарға арналған бюджеті 1, 2, 3 - қосымшаларға сәйкес, соның ішінде 2022 жылға келесі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59 217,0 мың теңге: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917,0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58 300,0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59 659,0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442,0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–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34 625,0 мың теңге сомасында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20/133-VIІ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20/133-VIІ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20/133-VIІ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