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e0ef" w14:textId="4e8e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Новобаженово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желтоқсандағы № 20/140-VІI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енгізіледі – осышешімнің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 1-тармағының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Новобаженово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2022 жылға келесі көлемдерде бекітілсін: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68 983,2 мың теңге: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64 371,2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23/185-VII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41 526,0 мың теңге сомасында ескерілсін.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20/140-VІI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2022 жылға арналған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23/185-VII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20/140-VІI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20/140-VІI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