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afe1" w14:textId="6c2a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Приречный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2021 жылғы 24 желтоқсандағы № 20/142-VII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енгізіледі – осышешімнің </w:t>
      </w:r>
      <w:r>
        <w:rPr>
          <w:rFonts w:ascii="Times New Roman"/>
          <w:b w:val="false"/>
          <w:i w:val="false"/>
          <w:color w:val="ff0000"/>
          <w:sz w:val="28"/>
        </w:rPr>
        <w:t>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 1-тармағының 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Приречный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2022 жылға келесі көлемдерде бекітілсін: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81 352,0 мың теңге: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75 390,0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83 260,3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-1 908,3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1 908,3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1 908,3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қаласының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23/187-VII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(01.01.2022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2022 жылға берілетін субвенция көлемі 51 851,0 мың теңге сомасында ескерілсін.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20/142-VІI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2022 жылға арналған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23/187-VII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(01.01.2022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20/142-VІI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20/142-VІI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2024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