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1f82" w14:textId="47b1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Ақшәулі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10/191-VII шешімі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Шығыс Қазақстан облысы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66159,8 мың теңге, соның ішінде: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757,0 мың теңге;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65402,8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66407,8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248,0 мың теңге, соның ішінде: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248,0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19/363-VII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10/191-VІI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Ақшәулі ауылдық округінің бюджеті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19/363-VII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10/191-VІI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Ақшәулі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10/191-VІI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Ақшәулі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