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1f82" w14:textId="47b1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Ақшәулі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10/191-VII шешімі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Шығыс Қазақстан облысы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66159,8 мың теңге, соның ішінде: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757,0 мың теңге;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65402,8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66407,8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248,0 мың теңге, соның ішінде: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248,0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19/363-VII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10/191-VІI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19/363-VII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10/191-VІI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Ақшәулі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10/191-VІI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Ақшәулі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