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3455" w14:textId="33b3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Глух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5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68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70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4633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71683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9/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Глуховка ауылдық округінің бюджетіне аудандық бюджеттен берілетін субвенцияның көлемі 39 487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х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9/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І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І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