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6643" w14:textId="bde6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Долон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30 желтоқсандағы № 15/6-VII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2021 жылғы 28 желтоқсандағы № 14/2-VІI "2022-2024 жылдарға арналған Бесқарағай ауданының бюджеті туралы" (нормативтік құқықтық актілерді мемлекеттік тіркеу Тізілімінде № 26189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Долон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103855,1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–2200,0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101655,1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104765,1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- 910,0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қалдықтары- 910,0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Бесқарағай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29/7-VІI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Долон ауылдық округінің бюджетіне аудандық бюджеттен берілетін субвенцияның көлемі 34 454,0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Долон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Бесқарағай аудандық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29/7-VІI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