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444c" w14:textId="c844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Қызылағаш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11/201-VII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38453,0 мың теңге, соның ішінде:</w:t>
      </w:r>
    </w:p>
    <w:p>
      <w:pPr>
        <w:spacing w:after="0"/>
        <w:ind w:left="0"/>
        <w:jc w:val="both"/>
      </w:pPr>
      <w:r>
        <w:rPr>
          <w:rFonts w:ascii="Times New Roman"/>
          <w:b w:val="false"/>
          <w:i w:val="false"/>
          <w:color w:val="000000"/>
          <w:sz w:val="28"/>
        </w:rPr>
        <w:t>
      салықтық түсімдер – 1238,0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37215,0 мың теңге;</w:t>
      </w:r>
    </w:p>
    <w:p>
      <w:pPr>
        <w:spacing w:after="0"/>
        <w:ind w:left="0"/>
        <w:jc w:val="both"/>
      </w:pPr>
      <w:r>
        <w:rPr>
          <w:rFonts w:ascii="Times New Roman"/>
          <w:b w:val="false"/>
          <w:i w:val="false"/>
          <w:color w:val="000000"/>
          <w:sz w:val="28"/>
        </w:rPr>
        <w:t>
      2) шығындар – 38658,7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- 205,7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205,7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205,7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21/321-VII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2022 жылға Жарма ауданы Қызылағаш ауылдық округінің бюджетіне аудан бюджетінен субвенция көлемi 27596,0 мың теңге сомада ескерілсін.</w:t>
      </w:r>
    </w:p>
    <w:bookmarkEnd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11/201-VII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Қызылағаш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11/201-VIІ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11/201-VIІ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