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f493" w14:textId="800f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2022- 2024 жылдарға арналған Серебрянск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156118,9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125247,7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161561,9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2022 жылға арналған Серебрянск қаласының бюджетінде аудандық бюджеттен 63691,0 мың теңге сомада субвенциялар көлемі көзделсін.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Серебрянск қаласының бюджетінде аудандық бюджеттен 59676,7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 тармақ жаңа редакцияда - Шығыс Қазақстан облысы Алтай ауданы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Серебрянск қаласының бюджетінде республикалық бюджеттен 1880,0 мың теңге сомада трансферттер көлемі көзделсін.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Серебрянск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тармақ жаңа редакцияда - Шығыс Қазақстан облысы Алтай ауданы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