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ec5e" w14:textId="03fe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 Бұқтырма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112011,1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–750,0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79611,1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115811,7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Жаңа Бұқтырма кентінің бюджетінде аудандық бюджеттен 25070,0 мың теңге сомада субвенциялар көлемі көзделсін.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Жаңа Бұқтырма кентінің бюджетінде аудандық бюджеттен 39161,9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Жаңа Бұқтырма кентінің бюджетінде республикалық бюджеттен 698,0 мың теңге сомада трансферттер көлемі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Жаңа Бұқтырма кентінің бюджетінде облыстық бюджеттен 14681,2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4-тармақпен толықтырылды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Бұқтырма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Бұқтырма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