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e3f9" w14:textId="d36e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мәслихатының 2018 жылғы 23 мамырдағы № 30/2-VI "Алтай ауданы бойынша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2021 жылғы 21 қазандағы № 8/11-VII шешімі</w:t>
      </w:r>
    </w:p>
    <w:p>
      <w:pPr>
        <w:spacing w:after="0"/>
        <w:ind w:left="0"/>
        <w:jc w:val="both"/>
      </w:pPr>
      <w:bookmarkStart w:name="z4" w:id="0"/>
      <w:r>
        <w:rPr>
          <w:rFonts w:ascii="Times New Roman"/>
          <w:b w:val="false"/>
          <w:i w:val="false"/>
          <w:color w:val="000000"/>
          <w:sz w:val="28"/>
        </w:rPr>
        <w:t>
      Алтай ауданының мәслихаты ШЕШТІ:</w:t>
      </w:r>
    </w:p>
    <w:bookmarkEnd w:id="0"/>
    <w:bookmarkStart w:name="z5" w:id="1"/>
    <w:p>
      <w:pPr>
        <w:spacing w:after="0"/>
        <w:ind w:left="0"/>
        <w:jc w:val="both"/>
      </w:pPr>
      <w:r>
        <w:rPr>
          <w:rFonts w:ascii="Times New Roman"/>
          <w:b w:val="false"/>
          <w:i w:val="false"/>
          <w:color w:val="000000"/>
          <w:sz w:val="28"/>
        </w:rPr>
        <w:t xml:space="preserve">
      1. Зырян ауданының мәслихатының "Алтай ауданы бойынша жергілікті қоғамдастық жиналысының регламентін бекіту туралы" 2018 жылғы 23 мамырдағы № 30/2-VI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5-12-158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Алтай ауданы бойынша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мәслихатының</w:t>
            </w:r>
            <w:r>
              <w:br/>
            </w:r>
            <w:r>
              <w:rPr>
                <w:rFonts w:ascii="Times New Roman"/>
                <w:b w:val="false"/>
                <w:i w:val="false"/>
                <w:color w:val="000000"/>
                <w:sz w:val="20"/>
              </w:rPr>
              <w:t>2021 жылғы 21 қазандағы</w:t>
            </w:r>
            <w:r>
              <w:br/>
            </w:r>
            <w:r>
              <w:rPr>
                <w:rFonts w:ascii="Times New Roman"/>
                <w:b w:val="false"/>
                <w:i w:val="false"/>
                <w:color w:val="000000"/>
                <w:sz w:val="20"/>
              </w:rPr>
              <w:t>№ 8/11-VII шешіміне қосымша</w:t>
            </w:r>
          </w:p>
        </w:tc>
      </w:tr>
    </w:tbl>
    <w:bookmarkStart w:name="z13" w:id="3"/>
    <w:p>
      <w:pPr>
        <w:spacing w:after="0"/>
        <w:ind w:left="0"/>
        <w:jc w:val="left"/>
      </w:pPr>
      <w:r>
        <w:rPr>
          <w:rFonts w:ascii="Times New Roman"/>
          <w:b/>
          <w:i w:val="false"/>
          <w:color w:val="000000"/>
        </w:rPr>
        <w:t xml:space="preserve"> Алтай ауданы бойынша жергілікті қоғамдастық жиналысының регламенті</w:t>
      </w:r>
    </w:p>
    <w:bookmarkEnd w:id="3"/>
    <w:bookmarkStart w:name="z14"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xml:space="preserve">
      1. Осы Алтай ауданы бойынша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Қазақстан Республикасы Ұлттық экономика министрінің "Жергілікті қоғамдастық жиналысының үлгі регламентін бекіту туралы" 2017 жылғы 7 тамыздағы № 295 бұйрығына (Нормативтік құқықтық актілерді мемлекеттік тіркеу тізілімінде № 15630 болып тіркелген) сәйкес әзірленді.</w:t>
      </w:r>
    </w:p>
    <w:bookmarkEnd w:id="5"/>
    <w:bookmarkStart w:name="z16" w:id="6"/>
    <w:p>
      <w:pPr>
        <w:spacing w:after="0"/>
        <w:ind w:left="0"/>
        <w:jc w:val="both"/>
      </w:pPr>
      <w:r>
        <w:rPr>
          <w:rFonts w:ascii="Times New Roman"/>
          <w:b w:val="false"/>
          <w:i w:val="false"/>
          <w:color w:val="000000"/>
          <w:sz w:val="28"/>
        </w:rPr>
        <w:t>
      2. Осы Регламентте қолданылатын негізгі ұғымдар:</w:t>
      </w:r>
    </w:p>
    <w:bookmarkEnd w:id="6"/>
    <w:p>
      <w:pPr>
        <w:spacing w:after="0"/>
        <w:ind w:left="0"/>
        <w:jc w:val="both"/>
      </w:pPr>
      <w:r>
        <w:rPr>
          <w:rFonts w:ascii="Times New Roman"/>
          <w:b w:val="false"/>
          <w:i w:val="false"/>
          <w:color w:val="000000"/>
          <w:sz w:val="28"/>
        </w:rPr>
        <w:t>
      1)жергілікті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22" w:id="7"/>
    <w:p>
      <w:pPr>
        <w:spacing w:after="0"/>
        <w:ind w:left="0"/>
        <w:jc w:val="both"/>
      </w:pPr>
      <w:r>
        <w:rPr>
          <w:rFonts w:ascii="Times New Roman"/>
          <w:b w:val="false"/>
          <w:i w:val="false"/>
          <w:color w:val="000000"/>
          <w:sz w:val="28"/>
        </w:rPr>
        <w:t>
      3. Жиналыс регламентін Алтай ауданының мәслихаты бекітеді.</w:t>
      </w:r>
    </w:p>
    <w:bookmarkEnd w:id="7"/>
    <w:bookmarkStart w:name="z23" w:id="8"/>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29"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30" w:id="10"/>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0"/>
    <w:bookmarkStart w:name="z31" w:id="1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1"/>
    <w:bookmarkStart w:name="z32" w:id="12"/>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кенттің, ауылдық округтің коммуналдық меншігін (жергілікті өзін-өзі басқарудың коммуналдық меншігін) басқару жөніндегі аудандық маңызы бар қала, кент,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кент, ауылдық округ бюджетінің атқарылуына жүргізілген мониторинг нәтижелері туралы есепті тыңдау және талқылау; аудандық маңызы бар қала,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p>
      <w:pPr>
        <w:spacing w:after="0"/>
        <w:ind w:left="0"/>
        <w:jc w:val="both"/>
      </w:pPr>
      <w:r>
        <w:rPr>
          <w:rFonts w:ascii="Times New Roman"/>
          <w:b w:val="false"/>
          <w:i w:val="false"/>
          <w:color w:val="000000"/>
          <w:sz w:val="28"/>
        </w:rPr>
        <w:t>
      аудандық маңызы бар қала, кент, ауылдық округ әкіміне кандидат ретінде тіркеу үшін тиісті аудандық (қалалық) сайлау комиссиясына одан әрі енгізу үшін Алтай ауданы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аудандық маңызы бар қала,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44" w:id="13"/>
    <w:p>
      <w:pPr>
        <w:spacing w:after="0"/>
        <w:ind w:left="0"/>
        <w:jc w:val="both"/>
      </w:pPr>
      <w:r>
        <w:rPr>
          <w:rFonts w:ascii="Times New Roman"/>
          <w:b w:val="false"/>
          <w:i w:val="false"/>
          <w:color w:val="000000"/>
          <w:sz w:val="28"/>
        </w:rPr>
        <w:t>
      5. Жиналысты аудандық маңызы бар қала,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47" w:id="14"/>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4"/>
    <w:bookmarkStart w:name="z48" w:id="1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5"/>
    <w:bookmarkStart w:name="z49" w:id="1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
    <w:bookmarkStart w:name="z50" w:id="1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7"/>
    <w:bookmarkStart w:name="z51" w:id="18"/>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8"/>
    <w:bookmarkStart w:name="z52" w:id="19"/>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9"/>
    <w:bookmarkStart w:name="z53" w:id="20"/>
    <w:p>
      <w:pPr>
        <w:spacing w:after="0"/>
        <w:ind w:left="0"/>
        <w:jc w:val="both"/>
      </w:pPr>
      <w:r>
        <w:rPr>
          <w:rFonts w:ascii="Times New Roman"/>
          <w:b w:val="false"/>
          <w:i w:val="false"/>
          <w:color w:val="000000"/>
          <w:sz w:val="28"/>
        </w:rPr>
        <w:t>
      9. Жиналыстың күн тәртібін аудандық маңызы бар қала, кент, ауылдық округ әкімінің аппараты жиналыс мүшелері, тиісті аумақтың әкімі енгізген ұсыныстар негізінде қалыптастырады.</w:t>
      </w:r>
    </w:p>
    <w:bookmarkEnd w:id="2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58" w:id="21"/>
    <w:p>
      <w:pPr>
        <w:spacing w:after="0"/>
        <w:ind w:left="0"/>
        <w:jc w:val="both"/>
      </w:pPr>
      <w:r>
        <w:rPr>
          <w:rFonts w:ascii="Times New Roman"/>
          <w:b w:val="false"/>
          <w:i w:val="false"/>
          <w:color w:val="000000"/>
          <w:sz w:val="28"/>
        </w:rPr>
        <w:t>
      10. Жиналысты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21"/>
    <w:bookmarkStart w:name="z59" w:id="2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2"/>
    <w:bookmarkStart w:name="z60" w:id="2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64" w:id="24"/>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24"/>
    <w:bookmarkStart w:name="z65" w:id="25"/>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аудандық маңызы бар қала, кент, ауылдық округ әкімінің өкілеттіктерін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аудандық маңызы бар қала, кент, ауылдық округ әкіміне беріледі.</w:t>
      </w:r>
    </w:p>
    <w:p>
      <w:pPr>
        <w:spacing w:after="0"/>
        <w:ind w:left="0"/>
        <w:jc w:val="both"/>
      </w:pPr>
      <w:r>
        <w:rPr>
          <w:rFonts w:ascii="Times New Roman"/>
          <w:b w:val="false"/>
          <w:i w:val="false"/>
          <w:color w:val="000000"/>
          <w:sz w:val="28"/>
        </w:rPr>
        <w:t>
      Аудандық маңызы бар қала, кент, ауылдық округ әкімінің өкілеттіктерін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Алтай ауданының мәслихатының қарауына беріледі.</w:t>
      </w:r>
    </w:p>
    <w:bookmarkStart w:name="z75" w:id="26"/>
    <w:p>
      <w:pPr>
        <w:spacing w:after="0"/>
        <w:ind w:left="0"/>
        <w:jc w:val="both"/>
      </w:pPr>
      <w:r>
        <w:rPr>
          <w:rFonts w:ascii="Times New Roman"/>
          <w:b w:val="false"/>
          <w:i w:val="false"/>
          <w:color w:val="000000"/>
          <w:sz w:val="28"/>
        </w:rPr>
        <w:t>
      13. Жиналыс қабылдаған шешімдерді аудандық маңызы бар қала, кент, ауылдық округ әкімі бес жұмыс күні мерзімінде қарайды.</w:t>
      </w:r>
    </w:p>
    <w:bookmarkEnd w:id="26"/>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Аудандық маңызы бар қала, кент, ауылдық округ әкімінің келіспеушілігін тудырған мәселелерді шешу мүмкін болмаған жағдайда, мәселені жоғары тұрған әкім Алтай ауданының мәслихатының отырысында алдын ала талқылаудан соң шешеді.</w:t>
      </w:r>
    </w:p>
    <w:bookmarkStart w:name="z78" w:id="27"/>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27"/>
    <w:p>
      <w:pPr>
        <w:spacing w:after="0"/>
        <w:ind w:left="0"/>
        <w:jc w:val="both"/>
      </w:pPr>
      <w:r>
        <w:rPr>
          <w:rFonts w:ascii="Times New Roman"/>
          <w:b w:val="false"/>
          <w:i w:val="false"/>
          <w:color w:val="000000"/>
          <w:sz w:val="28"/>
        </w:rPr>
        <w:t>
      Аудандық маңызы бар қала, кент,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Аудандық маңызы бар қала, кент, ауылдық округ әкімі екі жұмыс күні ішінде жоғары тұрған әкімнің және Алтай ауданының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Жоғары тұрған әкім Заңның 11-бабында көзделген тәртіппен аудандық маңызы бар қала, кент, ауылдық округ әкімі мен жергілікті қоғамдастық жиналысының арасындағы келіспеушілікті тудырған мәселелерді алдын ала талқылаған және оны Алтай ауданының мәслихатының таяудағы отырысында шешкеннен кейін бес жұмыс күні ішінде шешім қабылдайды.</w:t>
      </w:r>
    </w:p>
    <w:bookmarkStart w:name="z82" w:id="28"/>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кент, ауылдық округ әкімі мақұлдаған шешімдердің орындалуын қамтамасыз етеді.</w:t>
      </w:r>
    </w:p>
    <w:bookmarkEnd w:id="28"/>
    <w:bookmarkStart w:name="z83" w:id="29"/>
    <w:p>
      <w:pPr>
        <w:spacing w:after="0"/>
        <w:ind w:left="0"/>
        <w:jc w:val="both"/>
      </w:pPr>
      <w:r>
        <w:rPr>
          <w:rFonts w:ascii="Times New Roman"/>
          <w:b w:val="false"/>
          <w:i w:val="false"/>
          <w:color w:val="000000"/>
          <w:sz w:val="28"/>
        </w:rPr>
        <w:t>
      16. Жиналысты шақыруда қабылданған шешімдерді аудандық маңызы бар қала, кент, ауылдық округ әкімінің аппараты бұқаралық ақпарат құралдары арқылы немесе өзге де тәсілдермен таратады.</w:t>
      </w:r>
    </w:p>
    <w:bookmarkEnd w:id="29"/>
    <w:bookmarkStart w:name="z84" w:id="30"/>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30"/>
    <w:bookmarkStart w:name="z85" w:id="31"/>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31"/>
    <w:bookmarkStart w:name="z86" w:id="32"/>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Алтай ауданының әкіміне немесе жиналыстың шешімін орындауға жауапты лауазымды адамның жоғары тұрған басшыларына жібереді.</w:t>
      </w:r>
    </w:p>
    <w:bookmarkEnd w:id="32"/>
    <w:bookmarkStart w:name="z87" w:id="33"/>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Алтай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