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0a73" w14:textId="5370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77/12-VI "2021-2023 жылдарға арналған Серебрянск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10/15-VII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Серебрянск қаласының бюджеті туралы" 2020 жылғы 25 желтоқсандағы № 77/12-VІ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94678,4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23088,2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192,1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71398,1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97322,0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- 2643,6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2643,6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2643,6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Серебрянск қаласының бюджетінде аудандық бюджеттен 27727,1 мың теңге сомада трансферттер көлемі көзделсін.";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77/12-VI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Серебрянск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