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b46b" w14:textId="ebfb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46/426–VI "2021-2023 жылдарға арналған Жамбыл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23 шілдедегі № 9/85-VII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Жамбыл ауылдық округінің бюджеті туралы" Катонқарағай аудандық мәслихатының 2020 жылғы 30 желтоқсандағы № 46/426-VІ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8288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60016,2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57883,2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60016,2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9/85-VІI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46/426 -VI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