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9ff3" w14:textId="4109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14/155-VII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сәйкес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158523,3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6863,0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151660,3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158523,3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23/309-VII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23/309-VII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