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20d6" w14:textId="cd12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Қ. Аухадиев атындағы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29 желтоқсандағы № 13-8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Көкпекті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Қ. Аухадиев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46 411,0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3 778,0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42 556,0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52 034,7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5 623,7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Көкпекті аудандық мәслихатының 22.10.2022 № </w:t>
      </w:r>
      <w:r>
        <w:rPr>
          <w:rFonts w:ascii="Times New Roman"/>
          <w:b w:val="false"/>
          <w:i w:val="false"/>
          <w:color w:val="000000"/>
          <w:sz w:val="28"/>
        </w:rPr>
        <w:t>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Қ. Аухадиев атындағы ауылдық округінің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Көкпекті аудандық мәслихатының 22.10.2022 № </w:t>
      </w:r>
      <w:r>
        <w:rPr>
          <w:rFonts w:ascii="Times New Roman"/>
          <w:b w:val="false"/>
          <w:i w:val="false"/>
          <w:color w:val="ff0000"/>
          <w:sz w:val="28"/>
        </w:rPr>
        <w:t>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Қ. Аухадиев атындағы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Қ. Аухадиев атындағы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