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5d0d" w14:textId="2e85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2021 жылғы 25 қарашадағы № 1036 қаулысы</w:t>
      </w:r>
    </w:p>
    <w:p>
      <w:pPr>
        <w:spacing w:after="0"/>
        <w:ind w:left="0"/>
        <w:jc w:val="both"/>
      </w:pPr>
      <w:bookmarkStart w:name="z11"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"Жалпы сипаттағы трансферттердің есеп-қисаптар әдістемесін бекіту туралы" бұйрығына сәйкес, Тарбағатай ауданының әкімдігі ҚАУЛЫ ЕТЕДІ:</w:t>
      </w:r>
    </w:p>
    <w:bookmarkEnd w:id="0"/>
    <w:bookmarkStart w:name="z12"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3" w:id="2"/>
    <w:p>
      <w:pPr>
        <w:spacing w:after="0"/>
        <w:ind w:left="0"/>
        <w:jc w:val="both"/>
      </w:pPr>
      <w:r>
        <w:rPr>
          <w:rFonts w:ascii="Times New Roman"/>
          <w:b w:val="false"/>
          <w:i w:val="false"/>
          <w:color w:val="000000"/>
          <w:sz w:val="28"/>
        </w:rPr>
        <w:t>
      2. "Тарбағатай ауданының экономика және қаржы бөлімі" мемлекеттік мекемесі осы қаулыдан туындайтын қажетті шараларды қабылдасын.</w:t>
      </w:r>
    </w:p>
    <w:bookmarkEnd w:id="2"/>
    <w:bookmarkStart w:name="z14" w:id="3"/>
    <w:p>
      <w:pPr>
        <w:spacing w:after="0"/>
        <w:ind w:left="0"/>
        <w:jc w:val="both"/>
      </w:pPr>
      <w:r>
        <w:rPr>
          <w:rFonts w:ascii="Times New Roman"/>
          <w:b w:val="false"/>
          <w:i w:val="false"/>
          <w:color w:val="000000"/>
          <w:sz w:val="28"/>
        </w:rPr>
        <w:t>
      3. Осы қаулының орындалуын бақылау аудан әкімінің орынбасары Е.Ескендіровқа жүктелсін.</w:t>
      </w:r>
    </w:p>
    <w:bookmarkEnd w:id="3"/>
    <w:bookmarkStart w:name="z1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әкімдігінің</w:t>
            </w:r>
            <w:r>
              <w:br/>
            </w:r>
            <w:r>
              <w:rPr>
                <w:rFonts w:ascii="Times New Roman"/>
                <w:b w:val="false"/>
                <w:i w:val="false"/>
                <w:color w:val="000000"/>
                <w:sz w:val="20"/>
              </w:rPr>
              <w:t>2021 жылғы 25 қарашадағы</w:t>
            </w:r>
            <w:r>
              <w:br/>
            </w:r>
            <w:r>
              <w:rPr>
                <w:rFonts w:ascii="Times New Roman"/>
                <w:b w:val="false"/>
                <w:i w:val="false"/>
                <w:color w:val="000000"/>
                <w:sz w:val="20"/>
              </w:rPr>
              <w:t>№ 1036 қаулысына</w:t>
            </w:r>
            <w:r>
              <w:br/>
            </w:r>
            <w:r>
              <w:rPr>
                <w:rFonts w:ascii="Times New Roman"/>
                <w:b w:val="false"/>
                <w:i w:val="false"/>
                <w:color w:val="000000"/>
                <w:sz w:val="20"/>
              </w:rPr>
              <w:t>қосымша</w:t>
            </w:r>
          </w:p>
        </w:tc>
      </w:tr>
    </w:tbl>
    <w:bookmarkStart w:name="z2"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3"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7"/>
    <w:bookmarkStart w:name="z4"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7" w:id="9"/>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5"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18" w:id="11"/>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Start w:name="z6" w:id="12"/>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bookmarkEnd w:id="12"/>
    <w:bookmarkStart w:name="z19" w:id="13"/>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3"/>
    <w:bookmarkStart w:name="z20" w:id="14"/>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4"/>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Start w:name="z21" w:id="15"/>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15"/>
    <w:bookmarkStart w:name="z22" w:id="16"/>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16"/>
    <w:bookmarkStart w:name="z23" w:id="17"/>
    <w:p>
      <w:pPr>
        <w:spacing w:after="0"/>
        <w:ind w:left="0"/>
        <w:jc w:val="both"/>
      </w:pPr>
      <w:r>
        <w:rPr>
          <w:rFonts w:ascii="Times New Roman"/>
          <w:b w:val="false"/>
          <w:i w:val="false"/>
          <w:color w:val="000000"/>
          <w:sz w:val="28"/>
        </w:rPr>
        <w:t xml:space="preserve">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17"/>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Start w:name="z24" w:id="18"/>
    <w:p>
      <w:pPr>
        <w:spacing w:after="0"/>
        <w:ind w:left="0"/>
        <w:jc w:val="both"/>
      </w:pPr>
      <w:r>
        <w:rPr>
          <w:rFonts w:ascii="Times New Roman"/>
          <w:b w:val="false"/>
          <w:i w:val="false"/>
          <w:color w:val="000000"/>
          <w:sz w:val="28"/>
        </w:rPr>
        <w:t>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Start w:name="z25" w:id="19"/>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19"/>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қала халқы санының болжамы;</w:t>
      </w:r>
    </w:p>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w:t>
      </w:r>
      <w:r>
        <w:rPr>
          <w:rFonts w:ascii="Times New Roman"/>
          <w:b w:val="false"/>
          <w:i w:val="false"/>
          <w:color w:val="000000"/>
          <w:sz w:val="28"/>
        </w:rPr>
        <w:t>2-тармағының</w:t>
      </w:r>
      <w:r>
        <w:rPr>
          <w:rFonts w:ascii="Times New Roman"/>
          <w:b w:val="false"/>
          <w:i w:val="false"/>
          <w:color w:val="000000"/>
          <w:sz w:val="28"/>
        </w:rPr>
        <w:t xml:space="preserve">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Start w:name="z26" w:id="20"/>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20"/>
    <w:bookmarkStart w:name="z7" w:id="21"/>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21"/>
    <w:bookmarkStart w:name="z27" w:id="22"/>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22"/>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xml:space="preserve">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Start w:name="z8" w:id="23"/>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23"/>
    <w:bookmarkStart w:name="z28" w:id="24"/>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24"/>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Start w:name="z29" w:id="25"/>
    <w:p>
      <w:pPr>
        <w:spacing w:after="0"/>
        <w:ind w:left="0"/>
        <w:jc w:val="both"/>
      </w:pPr>
      <w:r>
        <w:rPr>
          <w:rFonts w:ascii="Times New Roman"/>
          <w:b w:val="false"/>
          <w:i w:val="false"/>
          <w:color w:val="000000"/>
          <w:sz w:val="28"/>
        </w:rPr>
        <w:t xml:space="preserve">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w:t>
      </w:r>
    </w:p>
    <w:bookmarkEnd w:id="25"/>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округтер бюджеттерінің</w:t>
            </w:r>
            <w:r>
              <w:br/>
            </w:r>
            <w:r>
              <w:rPr>
                <w:rFonts w:ascii="Times New Roman"/>
                <w:b w:val="false"/>
                <w:i w:val="false"/>
                <w:color w:val="000000"/>
                <w:sz w:val="20"/>
              </w:rPr>
              <w:t xml:space="preserve">кірістері мен шығындарының </w:t>
            </w:r>
            <w:r>
              <w:br/>
            </w:r>
            <w:r>
              <w:rPr>
                <w:rFonts w:ascii="Times New Roman"/>
                <w:b w:val="false"/>
                <w:i w:val="false"/>
                <w:color w:val="000000"/>
                <w:sz w:val="20"/>
              </w:rPr>
              <w:t xml:space="preserve">болжамды көлемін есептеу </w:t>
            </w:r>
            <w:r>
              <w:br/>
            </w:r>
            <w:r>
              <w:rPr>
                <w:rFonts w:ascii="Times New Roman"/>
                <w:b w:val="false"/>
                <w:i w:val="false"/>
                <w:color w:val="000000"/>
                <w:sz w:val="20"/>
              </w:rPr>
              <w:t>қағидасына қосымша</w:t>
            </w:r>
          </w:p>
        </w:tc>
      </w:tr>
    </w:tbl>
    <w:bookmarkStart w:name="z10" w:id="26"/>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Әлеуметтiк көмек және әлеуметтiк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өңірлік өніміндегі шағын және орта бизнестің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