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ec80" w14:textId="06f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13/13-VII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347,4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Қызыл кесік ауылдық округ бюджетіне аудандық бюджеттен берілетін субвенция көлемі 34 475,0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Қызыл кесік ауылдық округ бюджетіне аудандық бюджеттен 4 596,0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Қызыл кесік ауылдық округ бюджетіне республикалық бюджеттен 1 341,0 мың теңге көлемінде нысаналы трансферттер көзделгені ескерілсін.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347,4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