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71d" w14:textId="ada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61/5-VI "2021-2023 жылдарға арналған Шемонаиха ауданы Вавилон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8/5-VII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61/5-VI "2021-2023 жылдарға арналған Шемонаиха ауданы Вавилон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48 766,0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37 404,0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- 2 950,7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2 950,7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2 950,7 мың теңге.";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Вавилон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