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daf0" w14:textId="693d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17 мамырдағы №16-4 "Бөкей ордасы ауданының ауылдық округтерінің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15 қазандағы № 9-2 шешімі. Күші жойылды - Батыс Қазақстан облысы Бөкей ордасы аудандық мәслихатының 2024 жылғы 10 маусымдағы № 18-3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10.06.2024 </w:t>
      </w:r>
      <w:r>
        <w:rPr>
          <w:rFonts w:ascii="Times New Roman"/>
          <w:b w:val="false"/>
          <w:i w:val="false"/>
          <w:color w:val="ff0000"/>
          <w:sz w:val="28"/>
        </w:rPr>
        <w:t>№ 18-3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17 мамырдағы №16-4 "Бөкей ордасы ауданының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5207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Бөкей ордасы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Бөкей ордасы аудандық мәслихаты аппаратының басшысы (Е.Айткалиев) осы шешімнің Қазақстан Республикасы нормативтік құқықтық актілерінің эталондық бақылау банкінде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15 қазандағы </w:t>
            </w:r>
            <w:r>
              <w:br/>
            </w:r>
            <w:r>
              <w:rPr>
                <w:rFonts w:ascii="Times New Roman"/>
                <w:b w:val="false"/>
                <w:i w:val="false"/>
                <w:color w:val="000000"/>
                <w:sz w:val="20"/>
              </w:rPr>
              <w:t>№ 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17 мамырдағы </w:t>
            </w:r>
            <w:r>
              <w:br/>
            </w:r>
            <w:r>
              <w:rPr>
                <w:rFonts w:ascii="Times New Roman"/>
                <w:b w:val="false"/>
                <w:i w:val="false"/>
                <w:color w:val="000000"/>
                <w:sz w:val="20"/>
              </w:rPr>
              <w:t>№ 16-4 шешімімен бекітілген</w:t>
            </w:r>
          </w:p>
        </w:tc>
      </w:tr>
    </w:tbl>
    <w:bookmarkStart w:name="z11" w:id="5"/>
    <w:p>
      <w:pPr>
        <w:spacing w:after="0"/>
        <w:ind w:left="0"/>
        <w:jc w:val="left"/>
      </w:pPr>
      <w:r>
        <w:rPr>
          <w:rFonts w:ascii="Times New Roman"/>
          <w:b/>
          <w:i w:val="false"/>
          <w:color w:val="000000"/>
        </w:rPr>
        <w:t xml:space="preserve"> Бөкей ордасы ауданының ауылдық округтерінің жергілікті қоғамдастық </w:t>
      </w:r>
      <w:r>
        <w:br/>
      </w:r>
      <w:r>
        <w:rPr>
          <w:rFonts w:ascii="Times New Roman"/>
          <w:b/>
          <w:i w:val="false"/>
          <w:color w:val="000000"/>
        </w:rPr>
        <w:t>жиналысының регламенті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Бөкей ордасы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7"/>
    <w:bookmarkStart w:name="z14"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5"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6"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7"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1"/>
    <w:bookmarkStart w:name="z18" w:id="12"/>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19"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0"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1" w:id="15"/>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bookmarkEnd w:id="15"/>
    <w:bookmarkStart w:name="z22"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3"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4"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5"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ауылдық округ әкіміне кандидат ретінде тіркеу үшін Бөкей ордасы аудандық сайлау комиссиясына одан әрі енгізу үшін аудан әкімінің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3" w:id="27"/>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6" w:id="30"/>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30"/>
    <w:bookmarkStart w:name="z37"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38" w:id="32"/>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9"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0" w:id="34"/>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4"/>
    <w:bookmarkStart w:name="z41"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2" w:id="36"/>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36"/>
    <w:bookmarkStart w:name="z43"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4"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5" w:id="39"/>
    <w:p>
      <w:pPr>
        <w:spacing w:after="0"/>
        <w:ind w:left="0"/>
        <w:jc w:val="both"/>
      </w:pPr>
      <w:r>
        <w:rPr>
          <w:rFonts w:ascii="Times New Roman"/>
          <w:b w:val="false"/>
          <w:i w:val="false"/>
          <w:color w:val="000000"/>
          <w:sz w:val="28"/>
        </w:rPr>
        <w:t>
      Жиналысты шақырудың күн тәртібін жиналыс бекітіледі.</w:t>
      </w:r>
    </w:p>
    <w:bookmarkEnd w:id="39"/>
    <w:bookmarkStart w:name="z46"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End w:id="40"/>
    <w:bookmarkStart w:name="z47" w:id="41"/>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bookmarkEnd w:id="41"/>
    <w:bookmarkStart w:name="z48"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9" w:id="4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0"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w:t>
      </w:r>
    </w:p>
    <w:bookmarkEnd w:id="44"/>
    <w:bookmarkStart w:name="z51" w:id="45"/>
    <w:p>
      <w:pPr>
        <w:spacing w:after="0"/>
        <w:ind w:left="0"/>
        <w:jc w:val="both"/>
      </w:pPr>
      <w:r>
        <w:rPr>
          <w:rFonts w:ascii="Times New Roman"/>
          <w:b w:val="false"/>
          <w:i w:val="false"/>
          <w:color w:val="000000"/>
          <w:sz w:val="28"/>
        </w:rPr>
        <w:t>
      Жазбаша сұрақтар жиналыс төрағасына беріледі және жиналыс шақырылымында жарияланады.</w:t>
      </w:r>
    </w:p>
    <w:bookmarkEnd w:id="45"/>
    <w:bookmarkStart w:name="z52"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3"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4" w:id="48"/>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48"/>
    <w:bookmarkStart w:name="z55" w:id="4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дауысымен шешім қабылдайды.</w:t>
      </w:r>
    </w:p>
    <w:bookmarkEnd w:id="49"/>
    <w:bookmarkStart w:name="z56"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57"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58"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59"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0"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61"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62"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3" w:id="5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7"/>
    <w:bookmarkStart w:name="z64" w:id="5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Бөкей ордасы аудандық мәслихатының (одан әрі – мәслихат) қарауына беріледі.</w:t>
      </w:r>
    </w:p>
    <w:bookmarkEnd w:id="58"/>
    <w:bookmarkStart w:name="z65" w:id="5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9"/>
    <w:bookmarkStart w:name="z66" w:id="6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0"/>
    <w:bookmarkStart w:name="z67" w:id="6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1"/>
    <w:bookmarkStart w:name="z68" w:id="62"/>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62"/>
    <w:bookmarkStart w:name="z69" w:id="63"/>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63"/>
    <w:bookmarkStart w:name="z70" w:id="64"/>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4"/>
    <w:bookmarkStart w:name="z71" w:id="65"/>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65"/>
    <w:bookmarkStart w:name="z72" w:id="6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66"/>
    <w:bookmarkStart w:name="z73" w:id="67"/>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67"/>
    <w:bookmarkStart w:name="z74" w:id="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тәртіптік жауаптылығы туралы мәселеге бастамашылық жасайды.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