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58dc" w14:textId="c395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"2021-2023 жылдарға арналған Тасқала ауданының Шежін ауылдық округінің бюджеті туралы" 2020 жылғы 25 желтоқсандағы № 56-9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2021 жылғы 28 шілдедегі № 11-9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НҚА электрондық түрдегі эталондық бақылау банкі, 02.08.2021 ж.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Тасқала аудандық мәслихатының 2020 жылғы 25 желтоқсандағы №56-9 "2021-2023 жылдарға арналған Тасқала ауданы Шежін ауылдық округінің бюджеті туралы" (Нормативтік құқықтық актілерді мемлекеттік тіркеу тізілімінде №6646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Тасқала ауданының Шежін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51 406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50 317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53 565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-2 159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2 159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2 159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1-1)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"1-1). Облыстық бюджеттен нысаналы трансферттер – 6 412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шкаласына негізделген мемлекеттік қызметшілерге еңбекақы төлеудің жаңа жүйесіне арналған шығыстар – 6 412 мың теңге.";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1-2)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"1-2). Аудандық бюджеттен нысаналы ағымдағы трансферттер – 1 508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байланыс жылдамдығын арттыру – 890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көшеттер мен жасыл желектерді суару – 618 мың теңге.";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подпись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шілдедегі №11-9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желтоқсандағы №56-9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Шежін ауылдық округінің бюджеті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51 406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53 565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-2 159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2 159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