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0cdd" w14:textId="6810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округтері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14 желтоқсандағы № 17-1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Теректі ауданының ауылдық округтері аумағындағы жергілікті қоғамдастық жиналысының регламенті бекітілсін. </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Теректі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17-1 шешіміне 1- қосымша</w:t>
            </w:r>
          </w:p>
        </w:tc>
      </w:tr>
    </w:tbl>
    <w:bookmarkStart w:name="z9" w:id="4"/>
    <w:p>
      <w:pPr>
        <w:spacing w:after="0"/>
        <w:ind w:left="0"/>
        <w:jc w:val="left"/>
      </w:pPr>
      <w:r>
        <w:rPr>
          <w:rFonts w:ascii="Times New Roman"/>
          <w:b/>
          <w:i w:val="false"/>
          <w:color w:val="000000"/>
        </w:rPr>
        <w:t xml:space="preserve"> Теректі ауданының ауылдық округтері аумағындағы жергілікті қоғамдастық жиналысының регламенті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Теректі ауданының ауылдық округтері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39-3-бабы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әзірленді.</w:t>
      </w:r>
    </w:p>
    <w:bookmarkEnd w:id="6"/>
    <w:bookmarkStart w:name="z1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кент қызметінің мәселелері;</w:t>
      </w:r>
    </w:p>
    <w:bookmarkEnd w:id="10"/>
    <w:bookmarkStart w:name="z16" w:id="11"/>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18"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кент, ауылдық округ халқының жалпы санына байланысты айқындалады:</w:t>
      </w:r>
    </w:p>
    <w:bookmarkEnd w:id="14"/>
    <w:bookmarkStart w:name="z2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1" w:id="16"/>
    <w:p>
      <w:pPr>
        <w:spacing w:after="0"/>
        <w:ind w:left="0"/>
        <w:jc w:val="both"/>
      </w:pPr>
      <w:r>
        <w:rPr>
          <w:rFonts w:ascii="Times New Roman"/>
          <w:b w:val="false"/>
          <w:i w:val="false"/>
          <w:color w:val="000000"/>
          <w:sz w:val="28"/>
        </w:rPr>
        <w:t>
      2) 10-15 мың халық – жиналыстың 11-15 мүшесі;</w:t>
      </w:r>
    </w:p>
    <w:bookmarkEnd w:id="16"/>
    <w:bookmarkStart w:name="z22" w:id="17"/>
    <w:p>
      <w:pPr>
        <w:spacing w:after="0"/>
        <w:ind w:left="0"/>
        <w:jc w:val="both"/>
      </w:pPr>
      <w:r>
        <w:rPr>
          <w:rFonts w:ascii="Times New Roman"/>
          <w:b w:val="false"/>
          <w:i w:val="false"/>
          <w:color w:val="000000"/>
          <w:sz w:val="28"/>
        </w:rPr>
        <w:t>
      3) 15-20 мың халық – жиналыстың 16-20 мүшесі;</w:t>
      </w:r>
    </w:p>
    <w:bookmarkEnd w:id="17"/>
    <w:bookmarkStart w:name="z2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4"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5" w:id="20"/>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4-тармағының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6" w:id="21"/>
    <w:p>
      <w:pPr>
        <w:spacing w:after="0"/>
        <w:ind w:left="0"/>
        <w:jc w:val="left"/>
      </w:pPr>
      <w:r>
        <w:rPr>
          <w:rFonts w:ascii="Times New Roman"/>
          <w:b/>
          <w:i w:val="false"/>
          <w:color w:val="000000"/>
        </w:rPr>
        <w:t xml:space="preserve"> 2-тарау. Жергілікті қоғамдастық жиналысына шақыруды өткізу тәртібі</w:t>
      </w:r>
    </w:p>
    <w:bookmarkEnd w:id="21"/>
    <w:bookmarkStart w:name="z27"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2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29" w:id="24"/>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24"/>
    <w:bookmarkStart w:name="z30"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1"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2"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3"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4"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5"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31"/>
    <w:bookmarkStart w:name="z38"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39"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Теректі аудандық мәслихатының 21.04.2023 </w:t>
      </w:r>
      <w:r>
        <w:rPr>
          <w:rFonts w:ascii="Times New Roman"/>
          <w:b w:val="false"/>
          <w:i w:val="false"/>
          <w:color w:val="000000"/>
          <w:sz w:val="28"/>
        </w:rPr>
        <w:t>№ 2-5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7.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1"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2"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3" w:id="37"/>
    <w:p>
      <w:pPr>
        <w:spacing w:after="0"/>
        <w:ind w:left="0"/>
        <w:jc w:val="both"/>
      </w:pPr>
      <w:r>
        <w:rPr>
          <w:rFonts w:ascii="Times New Roman"/>
          <w:b w:val="false"/>
          <w:i w:val="false"/>
          <w:color w:val="000000"/>
          <w:sz w:val="28"/>
        </w:rPr>
        <w:t>
      8. Заңның 39-3-бабы 3-1 тармағына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4"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5" w:id="3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6"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7" w:id="41"/>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1"/>
    <w:bookmarkStart w:name="z48"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49" w:id="43"/>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50"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1"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2"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3"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4" w:id="48"/>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5"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6" w:id="50"/>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7"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8"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59"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0"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1" w:id="5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5"/>
    <w:bookmarkStart w:name="z62"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3"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4"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5"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6"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7"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8"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69"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0"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Теректі аудандық мәслихатының қарауына беріледі.</w:t>
      </w:r>
    </w:p>
    <w:bookmarkEnd w:id="64"/>
    <w:bookmarkStart w:name="z71" w:id="65"/>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2" w:id="66"/>
    <w:p>
      <w:pPr>
        <w:spacing w:after="0"/>
        <w:ind w:left="0"/>
        <w:jc w:val="both"/>
      </w:pPr>
      <w:r>
        <w:rPr>
          <w:rFonts w:ascii="Times New Roman"/>
          <w:b w:val="false"/>
          <w:i w:val="false"/>
          <w:color w:val="000000"/>
          <w:sz w:val="28"/>
        </w:rPr>
        <w:t>
      16.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6"/>
    <w:bookmarkStart w:name="z73"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Теректі ауданының әкім шешеді.</w:t>
      </w:r>
    </w:p>
    <w:bookmarkEnd w:id="67"/>
    <w:bookmarkStart w:name="z74" w:id="68"/>
    <w:p>
      <w:pPr>
        <w:spacing w:after="0"/>
        <w:ind w:left="0"/>
        <w:jc w:val="both"/>
      </w:pPr>
      <w:r>
        <w:rPr>
          <w:rFonts w:ascii="Times New Roman"/>
          <w:b w:val="false"/>
          <w:i w:val="false"/>
          <w:color w:val="000000"/>
          <w:sz w:val="28"/>
        </w:rPr>
        <w:t>
      Ауылдық округ әкімі екі жұмыс күні ішінде Теректі ауданының әкіміне және тиісті Теректі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5" w:id="69"/>
    <w:p>
      <w:pPr>
        <w:spacing w:after="0"/>
        <w:ind w:left="0"/>
        <w:jc w:val="both"/>
      </w:pPr>
      <w:r>
        <w:rPr>
          <w:rFonts w:ascii="Times New Roman"/>
          <w:b w:val="false"/>
          <w:i w:val="false"/>
          <w:color w:val="000000"/>
          <w:sz w:val="28"/>
        </w:rPr>
        <w:t>
      Ауылдық округ әкімі мен жергілікті қоғамдастық жиналысы арасында келіспеушілік тудырған мәселелерді бес жұмыс күні ішінде Заңның 11-бабында көзделген тәртіппен Теректі аудандық мәслихатының таяудағы отырысында алдын ала талқылаудан және оның шешімінен кейін Теректі ауданының әкімі шешім қабылдайды.</w:t>
      </w:r>
    </w:p>
    <w:bookmarkEnd w:id="69"/>
    <w:bookmarkStart w:name="z76"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мақұлдаған шешімдердің орындалуын қамтамасыз етеді.</w:t>
      </w:r>
    </w:p>
    <w:bookmarkEnd w:id="70"/>
    <w:bookmarkStart w:name="z77" w:id="71"/>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8"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79"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80" w:id="74"/>
    <w:p>
      <w:pPr>
        <w:spacing w:after="0"/>
        <w:ind w:left="0"/>
        <w:jc w:val="both"/>
      </w:pPr>
      <w:r>
        <w:rPr>
          <w:rFonts w:ascii="Times New Roman"/>
          <w:b w:val="false"/>
          <w:i w:val="false"/>
          <w:color w:val="000000"/>
          <w:sz w:val="28"/>
        </w:rPr>
        <w:t>
      20. Шешімдер орындалмаған немесе сапасыз орындалған жағдайда, тиісті ақпарат хаттамаға енгізіледі, оны жиналыстың төрағасы Теректі аудан әкіміне немесе жиналыстың шешімдерін орындауға жауапты лауазымды адамдардың жоғары тұрған басшыларына жібереді.</w:t>
      </w:r>
    </w:p>
    <w:bookmarkEnd w:id="74"/>
    <w:bookmarkStart w:name="z81"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Теректі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17-1 шешіміне 2- қосымша</w:t>
            </w:r>
          </w:p>
        </w:tc>
      </w:tr>
    </w:tbl>
    <w:bookmarkStart w:name="z83" w:id="76"/>
    <w:p>
      <w:pPr>
        <w:spacing w:after="0"/>
        <w:ind w:left="0"/>
        <w:jc w:val="left"/>
      </w:pPr>
      <w:r>
        <w:rPr>
          <w:rFonts w:ascii="Times New Roman"/>
          <w:b/>
          <w:i w:val="false"/>
          <w:color w:val="000000"/>
        </w:rPr>
        <w:t xml:space="preserve"> Теректі аудандық мәслихатының күші жойылған кейбір шешімдерінің тізбесі</w:t>
      </w:r>
    </w:p>
    <w:bookmarkEnd w:id="76"/>
    <w:bookmarkStart w:name="z84" w:id="77"/>
    <w:p>
      <w:pPr>
        <w:spacing w:after="0"/>
        <w:ind w:left="0"/>
        <w:jc w:val="both"/>
      </w:pPr>
      <w:r>
        <w:rPr>
          <w:rFonts w:ascii="Times New Roman"/>
          <w:b w:val="false"/>
          <w:i w:val="false"/>
          <w:color w:val="000000"/>
          <w:sz w:val="28"/>
        </w:rPr>
        <w:t xml:space="preserve">
      1. Теректі аудандық мәслихатының 2018 жылғы 24 сәуірдегі № 21-2 "Теректі ауданының ауылдық округтері аумағындағы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5196 болып тіркелген);</w:t>
      </w:r>
    </w:p>
    <w:bookmarkEnd w:id="77"/>
    <w:bookmarkStart w:name="z85" w:id="78"/>
    <w:p>
      <w:pPr>
        <w:spacing w:after="0"/>
        <w:ind w:left="0"/>
        <w:jc w:val="both"/>
      </w:pPr>
      <w:r>
        <w:rPr>
          <w:rFonts w:ascii="Times New Roman"/>
          <w:b w:val="false"/>
          <w:i w:val="false"/>
          <w:color w:val="000000"/>
          <w:sz w:val="28"/>
        </w:rPr>
        <w:t xml:space="preserve">
      2. Теректі аудандық мәслихатының 2020 жылғы 23 шілдедегі № 43-10 "Теректі аудандық мәслихатының 2018 жылғы 24 сәуірдегі № 21-2 </w:t>
      </w:r>
      <w:r>
        <w:rPr>
          <w:rFonts w:ascii="Times New Roman"/>
          <w:b w:val="false"/>
          <w:i w:val="false"/>
          <w:color w:val="000000"/>
          <w:sz w:val="28"/>
        </w:rPr>
        <w:t>шешімі</w:t>
      </w:r>
      <w:r>
        <w:rPr>
          <w:rFonts w:ascii="Times New Roman"/>
          <w:b w:val="false"/>
          <w:i w:val="false"/>
          <w:color w:val="000000"/>
          <w:sz w:val="28"/>
        </w:rPr>
        <w:t xml:space="preserve"> "Теректі ауданының ауылдық округтері аумағындағы жергілікті қоғамдастық жиналысының регламентін бекіту туралы" шешіміне өзгерістер енгізу туралы шешімі (нормативтік құқықтық актілердің мемлекеттік тіркеу тізілімінде № 6324 болып тіркелген);</w:t>
      </w:r>
    </w:p>
    <w:bookmarkEnd w:id="78"/>
    <w:bookmarkStart w:name="z86" w:id="79"/>
    <w:p>
      <w:pPr>
        <w:spacing w:after="0"/>
        <w:ind w:left="0"/>
        <w:jc w:val="both"/>
      </w:pPr>
      <w:r>
        <w:rPr>
          <w:rFonts w:ascii="Times New Roman"/>
          <w:b w:val="false"/>
          <w:i w:val="false"/>
          <w:color w:val="000000"/>
          <w:sz w:val="28"/>
        </w:rPr>
        <w:t xml:space="preserve">
      3. Теректі аудандық мәслихатының 2021 жылғы 16 қыркүйектегі № 10-1 "Теректі аудандық мәслихатының 2018 жылғы 24 сәуірдегі № 21-2 "Теректі ауданының ауылдық округтері аумағындағы жергілікті қоғамдастық жиналысының регламентін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05.05.2022 </w:t>
      </w:r>
      <w:r>
        <w:rPr>
          <w:rFonts w:ascii="Times New Roman"/>
          <w:b w:val="false"/>
          <w:i w:val="false"/>
          <w:color w:val="000000"/>
          <w:sz w:val="28"/>
        </w:rPr>
        <w:t>№ 22-4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