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c3cfb" w14:textId="38c3c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2018 жылғы 3 мамырдағы №22-4 "Шыңғырлау ауданы ауылдық округтерінің жергілікті қоғамдастық жиналысының Регламентін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2021 жылғы 13 тамыздағы № 9-10 шешімі. Күші жойылды - Батыс Қазақстан облысы Шыңғырлау аудандық мәслихатының 2024 жылғы 4 маусымдағы № 22-14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аудандық мәслихатының 04.06.2024 </w:t>
      </w:r>
      <w:r>
        <w:rPr>
          <w:rFonts w:ascii="Times New Roman"/>
          <w:b w:val="false"/>
          <w:i w:val="false"/>
          <w:color w:val="ff0000"/>
          <w:sz w:val="28"/>
        </w:rPr>
        <w:t>№ 22-14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"Құқықтық актілер туралы" Қазақстан Республикасының Заңының </w:t>
      </w:r>
      <w:r>
        <w:rPr>
          <w:rFonts w:ascii="Times New Roman"/>
          <w:b w:val="false"/>
          <w:i w:val="false"/>
          <w:color w:val="000000"/>
          <w:sz w:val="28"/>
        </w:rPr>
        <w:t>26-бабына</w:t>
      </w:r>
      <w:r>
        <w:rPr>
          <w:rFonts w:ascii="Times New Roman"/>
          <w:b w:val="false"/>
          <w:i w:val="false"/>
          <w:color w:val="000000"/>
          <w:sz w:val="28"/>
        </w:rPr>
        <w:t xml:space="preserve"> сәйкес Шыңғырлау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Шыңғырлау аудандық мәслихатының "Шыңғырлау ауданы ауылдық округтерінің жергілікті қоғамдастық жиналысының Регламентін бекіту туралы" 2018 жылғы 3 мамырдағы №22-4 (нормативтік құқықтық актілердің мемлекеттік тіркеу Тізілімінде №5199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5" w:id="2"/>
    <w:p>
      <w:pPr>
        <w:spacing w:after="0"/>
        <w:ind w:left="0"/>
        <w:jc w:val="both"/>
      </w:pPr>
      <w:r>
        <w:rPr>
          <w:rFonts w:ascii="Times New Roman"/>
          <w:b w:val="false"/>
          <w:i w:val="false"/>
          <w:color w:val="000000"/>
          <w:sz w:val="28"/>
        </w:rPr>
        <w:t>
      Жергілікті қоғамдастық жиналысының регламентінде көрсетілген шешіммен бекітілген: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7" w:id="3"/>
    <w:p>
      <w:pPr>
        <w:spacing w:after="0"/>
        <w:ind w:left="0"/>
        <w:jc w:val="both"/>
      </w:pPr>
      <w:r>
        <w:rPr>
          <w:rFonts w:ascii="Times New Roman"/>
          <w:b w:val="false"/>
          <w:i w:val="false"/>
          <w:color w:val="000000"/>
          <w:sz w:val="28"/>
        </w:rPr>
        <w:t xml:space="preserve">
      "1.Осы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әрі-заң) 39-3-бабының </w:t>
      </w:r>
      <w:r>
        <w:rPr>
          <w:rFonts w:ascii="Times New Roman"/>
          <w:b w:val="false"/>
          <w:i w:val="false"/>
          <w:color w:val="000000"/>
          <w:sz w:val="28"/>
        </w:rPr>
        <w:t>3-1-тармағына</w:t>
      </w:r>
      <w:r>
        <w:rPr>
          <w:rFonts w:ascii="Times New Roman"/>
          <w:b w:val="false"/>
          <w:i w:val="false"/>
          <w:color w:val="000000"/>
          <w:sz w:val="28"/>
        </w:rPr>
        <w:t xml:space="preserve"> және Қазақстан Республикасы Ұлттық экономика министрiнiң 2017 жылғы 7 тамыздағы № 295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жергiлiктi қоғамдастық жиналысының регламентiне (нормативтік құқықтық актілерді мемлекеттік тіркеу Тізілімінде № 15630 болып тіркелген) сәйкес әзiрлендi.";</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келесі редакцияда жазылсын:</w:t>
      </w:r>
    </w:p>
    <w:bookmarkStart w:name="z9" w:id="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4"/>
    <w:bookmarkStart w:name="z10" w:id="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
    <w:bookmarkStart w:name="z11" w:id="6"/>
    <w:p>
      <w:pPr>
        <w:spacing w:after="0"/>
        <w:ind w:left="0"/>
        <w:jc w:val="both"/>
      </w:pPr>
      <w:r>
        <w:rPr>
          <w:rFonts w:ascii="Times New Roman"/>
          <w:b w:val="false"/>
          <w:i w:val="false"/>
          <w:color w:val="000000"/>
          <w:sz w:val="28"/>
        </w:rPr>
        <w:t>
      аудандық маңызы бар қала, ауыл, кент, ауылдық округ (бұдан әрі – ауылдық округ) бюджетінің жобасын және бюджеттің атқарылуы туралы есепті келісу;</w:t>
      </w:r>
    </w:p>
    <w:bookmarkEnd w:id="6"/>
    <w:bookmarkStart w:name="z12" w:id="7"/>
    <w:p>
      <w:pPr>
        <w:spacing w:after="0"/>
        <w:ind w:left="0"/>
        <w:jc w:val="both"/>
      </w:pPr>
      <w:r>
        <w:rPr>
          <w:rFonts w:ascii="Times New Roman"/>
          <w:b w:val="false"/>
          <w:i w:val="false"/>
          <w:color w:val="000000"/>
          <w:sz w:val="28"/>
        </w:rPr>
        <w:t>
      Ауылдық округ әкімі аппаратының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7"/>
    <w:bookmarkStart w:name="z13" w:id="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8"/>
    <w:bookmarkStart w:name="z14" w:id="9"/>
    <w:p>
      <w:pPr>
        <w:spacing w:after="0"/>
        <w:ind w:left="0"/>
        <w:jc w:val="both"/>
      </w:pPr>
      <w:r>
        <w:rPr>
          <w:rFonts w:ascii="Times New Roman"/>
          <w:b w:val="false"/>
          <w:i w:val="false"/>
          <w:color w:val="000000"/>
          <w:sz w:val="28"/>
        </w:rPr>
        <w:t>
      ауылдық округ бюджетінің бюджетінің атқарылуына жүргізілген мониторинг нәтижелері туралы есепті тыңдау және талқылау;</w:t>
      </w:r>
    </w:p>
    <w:bookmarkEnd w:id="9"/>
    <w:bookmarkStart w:name="z15" w:id="10"/>
    <w:p>
      <w:pPr>
        <w:spacing w:after="0"/>
        <w:ind w:left="0"/>
        <w:jc w:val="both"/>
      </w:pPr>
      <w:r>
        <w:rPr>
          <w:rFonts w:ascii="Times New Roman"/>
          <w:b w:val="false"/>
          <w:i w:val="false"/>
          <w:color w:val="000000"/>
          <w:sz w:val="28"/>
        </w:rPr>
        <w:t>
      округтің коммуналдық мүлкін иеліктен шығаруды келісу;</w:t>
      </w:r>
    </w:p>
    <w:bookmarkEnd w:id="10"/>
    <w:bookmarkStart w:name="z16" w:id="1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1"/>
    <w:bookmarkStart w:name="z17" w:id="12"/>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12"/>
    <w:bookmarkStart w:name="z18" w:id="1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13"/>
    <w:bookmarkStart w:name="z19" w:id="1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4"/>
    <w:bookmarkStart w:name="z20" w:id="15"/>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жазылсын:</w:t>
      </w:r>
    </w:p>
    <w:bookmarkStart w:name="z22" w:id="16"/>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жағдайды қоспағанда, жиналысқа шақыру уақыты, шақырылу орны және талқыланатын мәселелер туралы жиналыстың мүшелері ол өткізілетін күнге дейін күнтізбелік он күннен кешіктірілмей бұқаралық ақпарат құралдары арқылы немесе өзге де тәсілдермен хабардар етіледі, оған сәйкес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етіледі.</w:t>
      </w:r>
    </w:p>
    <w:bookmarkEnd w:id="16"/>
    <w:bookmarkStart w:name="z23" w:id="17"/>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25" w:id="1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8"/>
    <w:bookmarkStart w:name="z26"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9"/>
    <w:bookmarkStart w:name="z27" w:id="20"/>
    <w:p>
      <w:pPr>
        <w:spacing w:after="0"/>
        <w:ind w:left="0"/>
        <w:jc w:val="both"/>
      </w:pPr>
      <w:r>
        <w:rPr>
          <w:rFonts w:ascii="Times New Roman"/>
          <w:b w:val="false"/>
          <w:i w:val="false"/>
          <w:color w:val="000000"/>
          <w:sz w:val="28"/>
        </w:rPr>
        <w:t>
      Жиналыстың шешімі хаттамамен ресімделеді, онда:</w:t>
      </w:r>
    </w:p>
    <w:bookmarkEnd w:id="20"/>
    <w:bookmarkStart w:name="z28" w:id="21"/>
    <w:p>
      <w:pPr>
        <w:spacing w:after="0"/>
        <w:ind w:left="0"/>
        <w:jc w:val="both"/>
      </w:pPr>
      <w:r>
        <w:rPr>
          <w:rFonts w:ascii="Times New Roman"/>
          <w:b w:val="false"/>
          <w:i w:val="false"/>
          <w:color w:val="000000"/>
          <w:sz w:val="28"/>
        </w:rPr>
        <w:t>
      1) жиналыстың өткізілетін күні мен орны;</w:t>
      </w:r>
    </w:p>
    <w:bookmarkEnd w:id="21"/>
    <w:bookmarkStart w:name="z29" w:id="22"/>
    <w:p>
      <w:pPr>
        <w:spacing w:after="0"/>
        <w:ind w:left="0"/>
        <w:jc w:val="both"/>
      </w:pPr>
      <w:r>
        <w:rPr>
          <w:rFonts w:ascii="Times New Roman"/>
          <w:b w:val="false"/>
          <w:i w:val="false"/>
          <w:color w:val="000000"/>
          <w:sz w:val="28"/>
        </w:rPr>
        <w:t>
      2) жиналыс мүшелерінің саны және тізімі;</w:t>
      </w:r>
    </w:p>
    <w:bookmarkEnd w:id="22"/>
    <w:bookmarkStart w:name="z30" w:id="23"/>
    <w:p>
      <w:pPr>
        <w:spacing w:after="0"/>
        <w:ind w:left="0"/>
        <w:jc w:val="both"/>
      </w:pPr>
      <w:r>
        <w:rPr>
          <w:rFonts w:ascii="Times New Roman"/>
          <w:b w:val="false"/>
          <w:i w:val="false"/>
          <w:color w:val="000000"/>
          <w:sz w:val="28"/>
        </w:rPr>
        <w:t>
      3) өзге де қатысушылардың саны және олардың Тегі, Аты, Әкесінің аты (бар болса) көрсетілген тізім);</w:t>
      </w:r>
    </w:p>
    <w:bookmarkEnd w:id="23"/>
    <w:bookmarkStart w:name="z31" w:id="24"/>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4"/>
    <w:bookmarkStart w:name="z32" w:id="25"/>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25"/>
    <w:bookmarkStart w:name="z33" w:id="26"/>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26"/>
    <w:bookmarkStart w:name="z34" w:id="27"/>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27"/>
    <w:bookmarkStart w:name="z35" w:id="28"/>
    <w:p>
      <w:pPr>
        <w:spacing w:after="0"/>
        <w:ind w:left="0"/>
        <w:jc w:val="both"/>
      </w:pPr>
      <w:r>
        <w:rPr>
          <w:rFonts w:ascii="Times New Roman"/>
          <w:b w:val="false"/>
          <w:i w:val="false"/>
          <w:color w:val="000000"/>
          <w:sz w:val="28"/>
        </w:rPr>
        <w:t>
      13. Жиналыс қабылдаған шешімдерді кент әкімі бес жұмыс күнінен аспайтын мерзімде қарайды.</w:t>
      </w:r>
    </w:p>
    <w:bookmarkEnd w:id="28"/>
    <w:bookmarkStart w:name="z36" w:id="29"/>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9"/>
    <w:bookmarkStart w:name="z37" w:id="30"/>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End w:id="30"/>
    <w:bookmarkStart w:name="z38" w:id="31"/>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Казиев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