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d2c5" w14:textId="564d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24 желтоқсандағы №64-5 "2021-2023 жылдарға арналған Шыңғырлау ауданының Ақтау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13 тамыздағы № 9-2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"2021-2023 жылдарға арналған Шыңғырлау ауданының Ақтау ауылдық округінің бюджеті туралы" 2020 жылғы 24 желтоқсандағы №64-5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№6610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37 323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37 825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502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Ауылдық бюджетте 2021 жылға арналған аудандық бюджеттен берілетін нысаналы трансферттердің жалпы сомасы 10 000 мың теңге ескерілсін: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 – 10 000 мың теңге.";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Ауылдық бюджетте 2021 жылға арналған облыстық бюджеттен берілетін нысаналы трансферттердің жалпы сомасы 5 582 мың теңге ескерілсін: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2021 жылға арналған факторлық-баллдық шкалаға негізделген мемлекеттік қызметкерлер еңбек ақы төлеудің жаңа жүйесіне арналған шығыстарға – 5 582 мың теңге.";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еңгізіледі.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желтоқсандағы №64-5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37 323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37 825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