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3471f" w14:textId="cf34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2020 жылғы 24 желтоқсандағы №64-9 "2021-2023 жылдарға арналған Шыңғырлау ауданының Ащысай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2021 жылғы 23 қарашадағы № 13-6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Шыңғырлау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Шыңғырлау аудандық мәслихатының "2021-2023 жылдарға арналған Шыңғырлау ауданының Ащысай ауылдық округінің бюджеті туралы" 2020 жылғы 24 желтоқсандағы №64-9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№6606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Шыңғырлау ауданының Ащысай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29 218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28 401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29 651мың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433 мыңтеңге.";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Ауылдық бюджетте 2021 жылға арналған аудандық бюджеттен берілетін нысаналы трансферттердің жалпы сомасы 400 мың теңге ескерілсін: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күрделі шығыстарына – 250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150 мың теңге.";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Ауылдық бюджетте 2021 жылға арналған облыстық бюджеттен берілетін нысаналы трансферттердің жалпы сомасы 2 196 мың теңге ескерілсін: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факторлық-баллдық шкалаға негізделген мемлекеттік қызметкерлер еңбек ақы төлеудің жаңа жүйесіне арналған шығыстарға – 2 196 мың теңге.";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еңгізіледі.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желтоқсандағы №64-9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Ащысайауылдық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