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daa4" w14:textId="789d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23 желтоқсандағы № 7С-11/2 "2022-2024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30 наурыздағы № 7С-12/4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қала бюджеті туралы" 2021 жылғы 23 желтоқсандағы № 7С-11/2 (Нормативтік құқықтық актілерді мемлекеттік тіркеу тізілімінде № 26104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9 250 155,6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4 640 898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4 545 310,6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10 319 723,9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- 176 994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- 928 574,3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928 574,3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4 545 102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10 319 723,9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қамтамасызетугежәнеөмірсүрусапасынжақсарту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- 928 574,3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