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10f1" w14:textId="ab11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Астрахан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89492,9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104219,4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14726,5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8С-12-3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Астрахан ауылдық округінің бюджеті көлемінде аудандық бюджеттен ауылдық округтің бюджетіне берілетін бюджеттік субвенциялар 13930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Астрахан ауылдық округінің бюджетінде мемлекеттік органның күрделі шығыстарына аудандық бюджеттен жалпы сомасы 1000 мың теңге ағымдағы нысаналы трансферттер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Астрахан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Астрахан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8С-12-3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Астрахан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Астрахан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Астрахан ауылдық округінің бюджетін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