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0e73" w14:textId="1d00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Колутон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23 желтоқсандағы № 7С-35-6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Колутон ауылдық округінің 2023-2025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79397,8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77613,8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79814,5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8С-12-7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Колутон ауылдық округінің бюджеті көлемінде аудандық бюджеттен ауылдық округтің бюджетіне берілетін бюджеттік субвенциялар 27626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Колутон ауылдық округінің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7000 мың теңге жалпы сомасында, оның ішінде: 1000 мың теңге сомасында мемлекеттік органның күрделі шығыстарына, 6000 мың теңге әкімшілік ғимаратты ағымдағы жөндеуге.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Колутон ауылдық округінің бюджетін атқару процесінде секвестрге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Колутон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8С-12-7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Колутон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Колутон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Колутон ауылдық округінің бюджетін атқару процесінде секвестрге жатпайтын аудандық бюджеттік 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